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00" w:lineRule="exact"/>
        <w:ind w:left="0" w:leftChars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-419100</wp:posOffset>
                </wp:positionV>
                <wp:extent cx="895350" cy="518160"/>
                <wp:effectExtent l="0" t="0" r="0" b="1524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9.5pt;margin-top:-33pt;height:40.8pt;width:70.5pt;z-index:251659264;mso-width-relative:page;mso-height-relative:page;" fillcolor="#FFFFFF" filled="t" stroked="f" coordsize="21600,21600" o:gfxdata="UEsDBAoAAAAAAIdO4kAAAAAAAAAAAAAAAAAEAAAAZHJzL1BLAwQUAAAACACHTuJA1ZnU6tUAAAAK&#10;AQAADwAAAGRycy9kb3ducmV2LnhtbE2PwU7DMBBE70j8g7VI3Fo7gVo0xOkBqSfgQFuJ6zZ2k4h4&#10;HWKnDX/P9gS3N9rR7Ey5mX0vzm6MXSAD2VKBcFQH21Fj4LDfLp5AxIRksQ/kDPy4CJvq9qbEwoYL&#10;fbjzLjWCQygWaKBNaSikjHXrPMZlGBzx7RRGj4nl2Eg74oXDfS9zpbT02BF/aHFwL62rv3aTN4D6&#10;0X6/nx7e9q+TxnUzq+3qUxlzf5epZxDJzenPDNf6XB0q7nQME9koegOLbM1bEoPWDFdHnjMcGVYa&#10;ZFXK/xOqX1BLAwQUAAAACACHTuJAna+KIaYBAAAnAwAADgAAAGRycy9lMm9Eb2MueG1srVJLbtsw&#10;EN0XyB0I7mNZDhQ4guUsEjiboAmQ9gA0RUoE+MOQseQLNDfoqpvuey6fo0PacX67IFpQM+Tjm3lv&#10;uLgcjSYbAUE529ByMqVEWO5aZbuG/vyxOp1TEiKzLdPOioZuRaCXy5Nvi8HXYuZ6p1sBBElsqAff&#10;0D5GXxdF4L0wLEycFxYPpQPDIqbQFS2wAdmNLmbT6XkxOGg9OC5CwN3r/SFdZn4pBY93UgYRiW4o&#10;9hbzCnldp7VYLljdAfO94oc22Ce6MExZLHqkumaRkUdQH6iM4uCCk3HCnSmclIqLrAHVlNN3ah56&#10;5kXWguYEf7QpfB0t/765B6Lahs4osczgiHa/n3Z//u3+/iJlsmfwoUbUg7+HQxYwTFpHCSb9UQUZ&#10;s6Xbo6VijITj5vyiOqvQeI5HVTkvz7PlxctlDyHeCGdIChoKOLFsJNvchogFEfoMSbWC06pdKa1z&#10;At36SgPZMJzuKn+pY7zyBqYtGRp6Uc2qzGxdur/HaYvwpHCvKUVxXI8HoWvXbtGdRw+q67G57EeG&#10;4zRyncPLSeN+nWfSl/e9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VmdTq1QAAAAoBAAAPAAAA&#10;AAAAAAEAIAAAACIAAABkcnMvZG93bnJldi54bWxQSwECFAAUAAAACACHTuJAna+KIaYBAAAnAwAA&#10;DgAAAAAAAAABACAAAAAk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届中国－东盟教育交流周</w:t>
      </w:r>
    </w:p>
    <w:p>
      <w:pPr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自主承办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项目申报表</w:t>
      </w:r>
    </w:p>
    <w:p>
      <w:pPr>
        <w:wordWrap w:val="0"/>
        <w:adjustRightInd/>
        <w:snapToGrid/>
        <w:spacing w:line="440" w:lineRule="exact"/>
        <w:jc w:val="right"/>
        <w:textAlignment w:val="auto"/>
        <w:rPr>
          <w:b/>
          <w:bCs/>
          <w:color w:val="000000"/>
        </w:rPr>
      </w:pPr>
    </w:p>
    <w:p>
      <w:pPr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填报单位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（加盖公章）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</w:t>
      </w:r>
    </w:p>
    <w:p>
      <w:pPr>
        <w:adjustRightInd/>
        <w:snapToGrid/>
        <w:spacing w:line="440" w:lineRule="exact"/>
        <w:jc w:val="left"/>
        <w:textAlignment w:val="auto"/>
        <w:rPr>
          <w:rFonts w:hint="eastAsia" w:cs="宋体"/>
          <w:b/>
          <w:bCs/>
          <w:color w:val="000000"/>
        </w:rPr>
      </w:pPr>
    </w:p>
    <w:tbl>
      <w:tblPr>
        <w:tblStyle w:val="6"/>
        <w:tblW w:w="92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22" w:firstLineChars="200"/>
              <w:jc w:val="center"/>
              <w:textAlignment w:val="auto"/>
              <w:rPr>
                <w:rFonts w:hint="eastAsia" w:eastAsia="宋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项目信息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名称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（中英文）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举办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举办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研讨会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论坛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□竞赛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□展览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□夏令营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□洽谈会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□研修班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/培训班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□发布会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shd w:val="clear" w:color="050000" w:fill="auto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背景与意义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预期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目标和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成果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项目执行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的时间安排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（按月份、分阶段）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项目后续行动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和落实计划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项目英文摘要（500字以内，含主要内容、成果设计、预期目标）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pacing w:val="57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嘉宾信息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总规模及东盟国家、港澳台、特邀伙伴国嘉宾人数：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嘉宾邀请渠道：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重要嘉宾信息【姓名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单位和职务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专业特长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在项目中担任角色】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场地要求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【如果申请在交流周开幕期举办项目，请填写此项】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设备要求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【如果申请在交流周开幕期举办项目，请填写此项】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22" w:firstLineChars="200"/>
              <w:jc w:val="center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项目实施单位信息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单位名称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（中英文）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申报单位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sz w:val="21"/>
                <w:szCs w:val="21"/>
              </w:rPr>
              <w:t>负责人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—单位和职务—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邮箱】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adjustRightInd/>
              <w:snapToGrid/>
              <w:spacing w:after="156" w:afterLines="50"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具体</w:t>
            </w:r>
            <w:r>
              <w:rPr>
                <w:color w:val="000000"/>
                <w:sz w:val="21"/>
                <w:szCs w:val="21"/>
              </w:rPr>
              <w:t>联系人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—单位和职务—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—传真号—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邮箱】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申报单位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pacing w:val="57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邮寄地址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地址和邮编：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收件人和电话：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合作承协办方沟通协调进度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after="156" w:afterLines="50"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050000" w:fill="auto"/>
                <w:lang w:eastAsia="zh-CN"/>
              </w:rPr>
              <w:t>【如有合作承协办方，请填写此项并注明合作方单位名称、联系人、联系方式】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22" w:firstLineChars="200"/>
              <w:jc w:val="center"/>
              <w:textAlignment w:val="auto"/>
              <w:rPr>
                <w:rFonts w:hint="eastAsia" w:eastAsia="宋体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其他事项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经费预算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【如果申请在交流周开幕期举办项目，请填写此项并注明经费预算明细】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对第十一届交流周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的建议</w:t>
            </w:r>
          </w:p>
        </w:tc>
        <w:tc>
          <w:tcPr>
            <w:tcW w:w="7200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其他事项</w:t>
            </w:r>
          </w:p>
        </w:tc>
        <w:tc>
          <w:tcPr>
            <w:tcW w:w="7200" w:type="dxa"/>
            <w:vAlign w:val="top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1.请登录“中国-东盟教育信息网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”&lt;www.caedin.org&gt;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下载本表电子版。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789305</wp:posOffset>
            </wp:positionV>
            <wp:extent cx="1120775" cy="1094105"/>
            <wp:effectExtent l="0" t="0" r="3175" b="10795"/>
            <wp:wrapNone/>
            <wp:docPr id="3" name="图片 6" descr="qrcode_for_gh_5a5e7089ce8e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qrcode_for_gh_5a5e7089ce8e_1280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2.请于2018年1月15日前填写本表加盖申报单位公章寄送至中国-东盟教育交流周</w:t>
      </w:r>
      <w:r>
        <w:rPr>
          <w:rFonts w:hint="eastAsia" w:ascii="仿宋" w:hAnsi="仿宋" w:eastAsia="仿宋" w:cs="仿宋"/>
          <w:sz w:val="28"/>
          <w:szCs w:val="28"/>
        </w:rPr>
        <w:t>组委会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秘书处办公室，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电子版发送至秘书处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instrText xml:space="preserve"> HYPERLINK "mailto:caecw2008@163.com。" </w:instrTex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caecw2008@163.com。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更多信息请关注中国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-东盟教育交流周官方微信号： 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OHw02zAQAASQMAAA4AAABkcnMvZTJvRG9jLnhtbK1TS27bMBDdF+gd&#10;CO5ryW5SOILpoECQoEDRBkhyAJoiLQL8YUhb8gXaG3TVTfc9l8/RIS05RbsLsqFmOMM3782MVteD&#10;NWQvIWrvGJ3PakqkE77Vbsvo0+PtuyUlMXHXcuOdZPQgI71ev32z6kMjF77zppVAEMTFpg+MdimF&#10;pqqi6KTlceaDdBhUHixP6MK2aoH3iG5NtajrD1XvoQ3ghYwRb29OQbou+EpJkb4qFWUihlHklsoJ&#10;5dzks1qveLMFHjotRhr8BSws1w6LnqFueOJkB/o/KKsF+OhVmglvK6+UFrJoQDXz+h81Dx0PsmjB&#10;5sRwblN8PVjxZX8PRLeMXlDiuMURHX98P/78ffz17X3uTh9ig0kP4R5GL6KZpQ4KbP6iCDKUjh7O&#10;HZVDIgIv58vFcllj4wXGJgdxqufnAWK6k96SbDAKOLLSSb7/HNMpdUrJ1Zy/1cbgPW+MIz2jV5eL&#10;y/LgHEFw47BGpn4im600bIZRwca3B1Td49gZdbiXlJhPDruaN2QyYDI2k7ELoLcdcpyXejF83CVk&#10;U0jmCifYsTDOq8gcdysvxN9+yXr+A9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BTh8NN&#10;swEAAEk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IVwi2yAQAASgMAAA4AAABkcnMvZTJvRG9jLnhtbK1TzY7TMBC+I/EO&#10;lu80SaWiEtVdIa0WISFYaeEBXMduLPlPY7dJXwDegBMX7jxXn4Oxm3RXcFvtxZnxjL/5vpnJ5ma0&#10;hhwlRO0do82ipkQ64Tvt9ox++3r3Zk1JTNx13HgnGT3JSG+2r19thtDKpe+96SQQBHGxHQKjfUqh&#10;raooeml5XPggHQaVB8sTurCvOuADoltTLev6bTV46AJ4IWPE29tLkG4LvlJSpC9KRZmIYRS5pXJC&#10;OXf5rLYb3u6Bh16LiQZ/BgvLtcOiV6hbnjg5gP4PymoBPnqVFsLbyiulhSwaUE1T/6PmoedBFi3Y&#10;nBiubYovBys+H++B6I7RFSWOWxzR+eeP868/59/fSZPbM4TYYtZDuIfJi2hmraMCm7+ogoylpadr&#10;S+WYiMDLZr1cr2vsvMDY7CBO9fg8QEwfpLckG4wCzqy0kh8/xXRJnVNyNefvtDF4z1vjyMDou9Vy&#10;VR5cIwhuHNbI1C9ks5XG3Tgp2PnuhLIHnDujDheTEvPRYVvziswGzMZuNg4B9L5Hjk2pF8P7Q0I2&#10;hWSucIGdCuPAisxpufJGPPVL1uMvsP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JIVwi2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3A09"/>
    <w:rsid w:val="09866854"/>
    <w:rsid w:val="0A754C9F"/>
    <w:rsid w:val="0B5E35A9"/>
    <w:rsid w:val="10635DFF"/>
    <w:rsid w:val="15770640"/>
    <w:rsid w:val="1AA027BB"/>
    <w:rsid w:val="1B8926BE"/>
    <w:rsid w:val="1FC87E18"/>
    <w:rsid w:val="289B002D"/>
    <w:rsid w:val="2A7D4E1D"/>
    <w:rsid w:val="2EBF49BF"/>
    <w:rsid w:val="329F4284"/>
    <w:rsid w:val="33B63A4C"/>
    <w:rsid w:val="35584921"/>
    <w:rsid w:val="36C11DD6"/>
    <w:rsid w:val="3AA82C76"/>
    <w:rsid w:val="3C153CA2"/>
    <w:rsid w:val="3C2B0152"/>
    <w:rsid w:val="3E2644CA"/>
    <w:rsid w:val="415E3A09"/>
    <w:rsid w:val="454163AE"/>
    <w:rsid w:val="459753A1"/>
    <w:rsid w:val="46DB57E7"/>
    <w:rsid w:val="472F2356"/>
    <w:rsid w:val="48A86831"/>
    <w:rsid w:val="499A49CE"/>
    <w:rsid w:val="4FE912DF"/>
    <w:rsid w:val="56EE48A8"/>
    <w:rsid w:val="581135D6"/>
    <w:rsid w:val="587C3DBF"/>
    <w:rsid w:val="5C121D1A"/>
    <w:rsid w:val="5D943185"/>
    <w:rsid w:val="64DC109D"/>
    <w:rsid w:val="64EA60EF"/>
    <w:rsid w:val="6DF2264A"/>
    <w:rsid w:val="71E216E7"/>
    <w:rsid w:val="723F5E67"/>
    <w:rsid w:val="746208E3"/>
    <w:rsid w:val="760910BB"/>
    <w:rsid w:val="7A3C2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2015-12-31T04:10:00Z</dcterms:created>
  <dc:creator>Administrator</dc:creator>
  <cp:lastModifiedBy>1</cp:lastModifiedBy>
  <cp:lastPrinted>2017-12-07T04:21:00Z</cp:lastPrinted>
  <dcterms:modified xsi:type="dcterms:W3CDTF">2017-12-18T06:32:21Z</dcterms:modified>
  <dc:title>第十一届中国－东盟教育交流周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