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贵州省2025年社会事务进校园省级事项白名单</w:t>
      </w:r>
    </w:p>
    <w:tbl>
      <w:tblPr>
        <w:tblStyle w:val="5"/>
        <w:tblW w:w="150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2219"/>
        <w:gridCol w:w="4362"/>
        <w:gridCol w:w="2025"/>
        <w:gridCol w:w="2625"/>
        <w:gridCol w:w="1263"/>
        <w:gridCol w:w="1056"/>
        <w:gridCol w:w="10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事项名称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主要内容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FF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牵头单位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开展依据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开展形式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实施范围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开展频次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文明创建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活动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通过参与文明校园和文明城市创建校内活动，增强师生文明观念和意识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省委宣传部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中共中央宣传部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关于印发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〈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改进创新精神文明创建工作方案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〉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的通知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学校相关创建活动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相关</w:t>
            </w: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中小学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每学年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科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技专家进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校园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通过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科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技专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家进校园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开展科学知识宣讲普及，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弘扬科学家精神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提高全民科学素质。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科技厅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《全民科学素质行动计划纲要(2021-2035年)》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讲座、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科技活动周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每学期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宣传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进校园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根据相关行业部门对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平安建设、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国家安全、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毒品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预防、扫黑除恶、食品安全、消防安全、反邪教、反电诈、道路交通安全、森林防火、防溺水、防灾减灾等宣传活动的安排部署，以及“安全生产月”活动要求，开展相应安全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宣传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省教育厅牵头，协调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省委政法委、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省应急厅、省公安厅、省市场监管局、省林业局、省地震局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单位开展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国务院安委办、应急管理部《推进安全宣传“五进”工作方案》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贵州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省安全生产条例》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以及其他相关法律法规和政策规定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讲座、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案例、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模拟演练、观看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片等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中小学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每学期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1次</w:t>
            </w:r>
          </w:p>
        </w:tc>
      </w:tr>
    </w:tbl>
    <w:p>
      <w:pPr>
        <w:spacing w:after="120"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5"/>
        <w:tblW w:w="150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2208"/>
        <w:gridCol w:w="4628"/>
        <w:gridCol w:w="1956"/>
        <w:gridCol w:w="2465"/>
        <w:gridCol w:w="1223"/>
        <w:gridCol w:w="1056"/>
        <w:gridCol w:w="10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事项名称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主要内容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FF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牵头单位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开展依据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开展形式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实施范围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开展频次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“护苗·绿书签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行动”进校园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通过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不同场景主题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宣传，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引导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学生远离有害出版物和网络信息，培养良好阅读习惯，促进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健康成长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省委宣传部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8"/>
                <w:szCs w:val="28"/>
                <w:lang w:bidi="ar"/>
              </w:rPr>
              <w:t>《未成年人网络保护条例》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《关于开展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“绿书签行动”系列宣传活动的通知》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讲座、文艺活动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中小学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每学期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9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城乡居民医保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政策宣传进校园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学校配合医保部门在校园内开展医保政策的宣传。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省医保局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国家医保局办公室、教育部办公厅、 国家卫生健康委办公厅、国务院妇儿工委办公室、全国妇联办公厅《关于开展儿童参加基本医疗保险专项行动的通知》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讲座、发放宣传资料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中小学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每学年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国家版图知识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进校园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通过宣传普及国家版图知识，提高师生国家版图意识。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省自然资源厅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《测绘法》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讲座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中小学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每学年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6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全民自救互救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素养提升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现场培训成人、儿童、婴幼儿单双人徒手心肺复苏术，自动体外除颤仪（AED）的使用，气道异物梗阻解救术等。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省卫健委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《健康贵州行动实施方案》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《贵州省全民自救互救素养提升行动计划(2020-2030)》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现场开展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中小学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每学年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134" w:right="1134" w:bottom="567" w:left="1134" w:header="851" w:footer="1247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pBdr>
                              <w:between w:val="none" w:color="auto" w:sz="0" w:space="0"/>
                            </w:pBdr>
                            <w:ind w:left="315" w:leftChars="150" w:right="315" w:rightChars="15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between w:val="none" w:color="auto" w:sz="0" w:space="0"/>
                      </w:pBdr>
                      <w:ind w:left="315" w:leftChars="150" w:right="315" w:rightChars="15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2"/>
                        <w:szCs w:val="22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D3975"/>
    <w:multiLevelType w:val="singleLevel"/>
    <w:tmpl w:val="FFFD3975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403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NjBhOTc0N2ZmNjRiMDY3NWVlODEzODFkNjkwZDEifQ=="/>
  </w:docVars>
  <w:rsids>
    <w:rsidRoot w:val="2FB05256"/>
    <w:rsid w:val="00B963F1"/>
    <w:rsid w:val="03A856B4"/>
    <w:rsid w:val="04DD3F64"/>
    <w:rsid w:val="09670705"/>
    <w:rsid w:val="09C16077"/>
    <w:rsid w:val="0AE406CE"/>
    <w:rsid w:val="0AEE5859"/>
    <w:rsid w:val="12BF502B"/>
    <w:rsid w:val="131A0C81"/>
    <w:rsid w:val="138C143C"/>
    <w:rsid w:val="14BB718F"/>
    <w:rsid w:val="15FD6214"/>
    <w:rsid w:val="1D8C333C"/>
    <w:rsid w:val="1DD40CCF"/>
    <w:rsid w:val="1E7849D0"/>
    <w:rsid w:val="1F056DF3"/>
    <w:rsid w:val="1FB9F475"/>
    <w:rsid w:val="21E4184D"/>
    <w:rsid w:val="235301A3"/>
    <w:rsid w:val="2762237B"/>
    <w:rsid w:val="28273701"/>
    <w:rsid w:val="289C0CAE"/>
    <w:rsid w:val="297815A6"/>
    <w:rsid w:val="2A9D13E6"/>
    <w:rsid w:val="2F8358DD"/>
    <w:rsid w:val="2FB05256"/>
    <w:rsid w:val="2FF7B415"/>
    <w:rsid w:val="31765D9D"/>
    <w:rsid w:val="34E527D0"/>
    <w:rsid w:val="37FF3AE9"/>
    <w:rsid w:val="3A2101A9"/>
    <w:rsid w:val="3BB10691"/>
    <w:rsid w:val="3BEE1153"/>
    <w:rsid w:val="3CE234F7"/>
    <w:rsid w:val="3DE9643A"/>
    <w:rsid w:val="3DF48454"/>
    <w:rsid w:val="3EFAD830"/>
    <w:rsid w:val="4125610C"/>
    <w:rsid w:val="42C43039"/>
    <w:rsid w:val="43B6541A"/>
    <w:rsid w:val="43D77593"/>
    <w:rsid w:val="44030929"/>
    <w:rsid w:val="56A322A7"/>
    <w:rsid w:val="591F6979"/>
    <w:rsid w:val="5B197CBB"/>
    <w:rsid w:val="5BBEF096"/>
    <w:rsid w:val="5E261D30"/>
    <w:rsid w:val="5E6E2DD8"/>
    <w:rsid w:val="5F4E60C1"/>
    <w:rsid w:val="620B5558"/>
    <w:rsid w:val="64977396"/>
    <w:rsid w:val="64EB8E09"/>
    <w:rsid w:val="660360FB"/>
    <w:rsid w:val="67E75B9F"/>
    <w:rsid w:val="697B6C3E"/>
    <w:rsid w:val="6B941E11"/>
    <w:rsid w:val="6D544C45"/>
    <w:rsid w:val="6DE8F1D7"/>
    <w:rsid w:val="6FBFC5BE"/>
    <w:rsid w:val="71C735FD"/>
    <w:rsid w:val="72150F73"/>
    <w:rsid w:val="724B21DF"/>
    <w:rsid w:val="73BB63C2"/>
    <w:rsid w:val="766F3E90"/>
    <w:rsid w:val="797B5B05"/>
    <w:rsid w:val="799FF04C"/>
    <w:rsid w:val="7DFFC28D"/>
    <w:rsid w:val="7E7DE8CC"/>
    <w:rsid w:val="7F76CEFE"/>
    <w:rsid w:val="7FCF24BD"/>
    <w:rsid w:val="7FFF988F"/>
    <w:rsid w:val="89FB84D5"/>
    <w:rsid w:val="B3BFB1AE"/>
    <w:rsid w:val="C79CEE6E"/>
    <w:rsid w:val="DE7D9B27"/>
    <w:rsid w:val="EBF7CD75"/>
    <w:rsid w:val="EFD27BCD"/>
    <w:rsid w:val="F2FE137C"/>
    <w:rsid w:val="FF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896</Words>
  <Characters>924</Characters>
  <Lines>0</Lines>
  <Paragraphs>0</Paragraphs>
  <TotalTime>7</TotalTime>
  <ScaleCrop>false</ScaleCrop>
  <LinksUpToDate>false</LinksUpToDate>
  <CharactersWithSpaces>930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2024-06-18T00:28:00Z</dcterms:created>
  <dc:creator>z</dc:creator>
  <cp:lastModifiedBy>ysgz</cp:lastModifiedBy>
  <cp:lastPrinted>2025-02-13T13:50:00Z</cp:lastPrinted>
  <dcterms:modified xsi:type="dcterms:W3CDTF">2025-02-28T09:24:25Z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A2745399263B3FDBA5FB9167CE5ECF10</vt:lpwstr>
  </property>
</Properties>
</file>