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贵州省第三届中小学劳动教育实践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赛组织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一、市（州）组织奖（3个）：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黔东南州教育局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黔南州教育局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六盘水市教育局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二、县（市、区）组织奖（20个）：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贵阳市（3个）：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云岩区教育局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清镇市教育局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息烽县教育局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遵义市（3个）：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凤冈县教体局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新蒲新区教体局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红花岗区教体局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安顺市（2个）：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平坝区教育局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六盘水市（2个）：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六枝特区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钟山区教育局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毕节市（2个）：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七星关区教育局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织金县教育局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铜仁市（2个）：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德江县教育局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碧江区教育局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黔东南州（3个）：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凯里市教育局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黎平县教育局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施秉县教育局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黔南州（2个）：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都匀市教育局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龙里县教育局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黔西南州（1个）：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贞丰县教育局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4B84"/>
    <w:rsid w:val="0F736287"/>
    <w:rsid w:val="3DEA4B84"/>
    <w:rsid w:val="6BB14759"/>
    <w:rsid w:val="7B77D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2025-05-24T03:48:00Z</dcterms:created>
  <dc:creator>杨小娅</dc:creator>
  <cp:lastModifiedBy>ysgz</cp:lastModifiedBy>
  <cp:lastPrinted>2025-06-10T11:57:33Z</cp:lastPrinted>
  <dcterms:modified xsi:type="dcterms:W3CDTF">2025-06-10T12:02:03Z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B99B67B6F2BF41E2ABEF63490C26F0BE_11</vt:lpwstr>
  </property>
  <property fmtid="{D5CDD505-2E9C-101B-9397-08002B2CF9AE}" pid="4" name="KSOTemplateDocerSaveRecord">
    <vt:lpwstr>eyJoZGlkIjoiMzEwNTM5NzYwMDRjMzkwZTVkZjY2ODkwMGIxNGU0OTUiLCJ1c2VySWQiOiIyMzgxODI3MzIifQ==</vt:lpwstr>
  </property>
</Properties>
</file>