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C6" w:rsidRDefault="003675C6" w:rsidP="003675C6">
      <w:pPr>
        <w:ind w:rightChars="203" w:right="650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3675C6" w:rsidRDefault="003675C6" w:rsidP="003675C6">
      <w:pPr>
        <w:tabs>
          <w:tab w:val="left" w:pos="3375"/>
        </w:tabs>
        <w:spacing w:line="660" w:lineRule="exact"/>
        <w:jc w:val="center"/>
        <w:rPr>
          <w:rFonts w:ascii="方正小标宋简体" w:eastAsia="方正小标宋简体" w:hAnsi="仿宋"/>
          <w:spacing w:val="-10"/>
          <w:sz w:val="36"/>
          <w:szCs w:val="36"/>
        </w:rPr>
      </w:pPr>
      <w:r>
        <w:rPr>
          <w:rFonts w:ascii="方正小标宋简体" w:eastAsia="方正小标宋简体" w:hAnsi="仿宋" w:hint="eastAsia"/>
          <w:spacing w:val="-10"/>
          <w:sz w:val="36"/>
          <w:szCs w:val="36"/>
        </w:rPr>
        <w:t>贵州省第一批乡村教育家培养对象考核通过名单</w:t>
      </w:r>
    </w:p>
    <w:p w:rsidR="003675C6" w:rsidRDefault="003675C6" w:rsidP="003675C6">
      <w:pPr>
        <w:tabs>
          <w:tab w:val="left" w:pos="3375"/>
        </w:tabs>
        <w:spacing w:line="660" w:lineRule="exact"/>
        <w:jc w:val="center"/>
        <w:rPr>
          <w:rFonts w:ascii="方正小标宋简体" w:eastAsia="方正小标宋简体" w:hAnsi="仿宋"/>
          <w:spacing w:val="-10"/>
          <w:sz w:val="36"/>
          <w:szCs w:val="36"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76"/>
        <w:gridCol w:w="936"/>
        <w:gridCol w:w="656"/>
        <w:gridCol w:w="696"/>
        <w:gridCol w:w="1096"/>
        <w:gridCol w:w="2856"/>
      </w:tblGrid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所教学科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工作单位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 xml:space="preserve">  侠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余庆实验小学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汪宜江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红花岗区忠庄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镇勤乐小学</w:t>
            </w:r>
            <w:proofErr w:type="gramEnd"/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潘远江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义龙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新区龙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广镇第一中学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张德民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观山湖区外国语实验小学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赵  霞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开发区龙井小学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杨秀国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遵义市第四十中学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王安金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绥阳县大路槽小学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周  雪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赫章县财神镇财神中学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杨廷福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天柱县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兰田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</w:tr>
      <w:tr w:rsidR="003675C6" w:rsidTr="00621EF9">
        <w:trPr>
          <w:trHeight w:val="583"/>
          <w:jc w:val="center"/>
        </w:trPr>
        <w:tc>
          <w:tcPr>
            <w:tcW w:w="6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张  盼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856" w:type="dxa"/>
            <w:vAlign w:val="center"/>
          </w:tcPr>
          <w:p w:rsidR="003675C6" w:rsidRDefault="003675C6" w:rsidP="00621EF9">
            <w:pPr>
              <w:widowControl/>
              <w:spacing w:line="660" w:lineRule="exact"/>
              <w:jc w:val="both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红果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</w:rPr>
              <w:t>街道挪湾小学</w:t>
            </w:r>
            <w:proofErr w:type="gramEnd"/>
          </w:p>
        </w:tc>
      </w:tr>
    </w:tbl>
    <w:p w:rsidR="00611754" w:rsidRPr="003675C6" w:rsidRDefault="00611754">
      <w:bookmarkStart w:id="0" w:name="_GoBack"/>
      <w:bookmarkEnd w:id="0"/>
    </w:p>
    <w:sectPr w:rsidR="00611754" w:rsidRPr="0036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3B" w:rsidRDefault="00272D3B" w:rsidP="003675C6">
      <w:pPr>
        <w:spacing w:line="240" w:lineRule="auto"/>
      </w:pPr>
      <w:r>
        <w:separator/>
      </w:r>
    </w:p>
  </w:endnote>
  <w:endnote w:type="continuationSeparator" w:id="0">
    <w:p w:rsidR="00272D3B" w:rsidRDefault="00272D3B" w:rsidP="0036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3B" w:rsidRDefault="00272D3B" w:rsidP="003675C6">
      <w:pPr>
        <w:spacing w:line="240" w:lineRule="auto"/>
      </w:pPr>
      <w:r>
        <w:separator/>
      </w:r>
    </w:p>
  </w:footnote>
  <w:footnote w:type="continuationSeparator" w:id="0">
    <w:p w:rsidR="00272D3B" w:rsidRDefault="00272D3B" w:rsidP="003675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C"/>
    <w:rsid w:val="00272D3B"/>
    <w:rsid w:val="003675C6"/>
    <w:rsid w:val="00611754"/>
    <w:rsid w:val="00B6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C6"/>
    <w:pPr>
      <w:widowControl w:val="0"/>
      <w:spacing w:line="560" w:lineRule="exact"/>
    </w:pPr>
    <w:rPr>
      <w:rFonts w:ascii="等线" w:eastAsia="仿宋" w:hAnsi="等线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5C6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C6"/>
    <w:pPr>
      <w:widowControl w:val="0"/>
      <w:spacing w:line="560" w:lineRule="exact"/>
    </w:pPr>
    <w:rPr>
      <w:rFonts w:ascii="等线" w:eastAsia="仿宋" w:hAnsi="等线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5C6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2019-01-03T06:43:00Z</dcterms:created>
  <dcterms:modified xsi:type="dcterms:W3CDTF">2019-01-03T06:43:00Z</dcterms:modified>
</cp:coreProperties>
</file>