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both"/>
        <w:textAlignment w:val="baseline"/>
        <w:rPr>
          <w:rFonts w:hint="eastAsia" w:ascii="黑体" w:hAnsi="黑体" w:eastAsia="黑体" w:cs="黑体"/>
          <w:b/>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rPr>
        <w:t>附件</w:t>
      </w:r>
      <w:r>
        <w:rPr>
          <w:rFonts w:hint="eastAsia" w:ascii="黑体" w:hAnsi="黑体" w:eastAsia="黑体" w:cs="黑体"/>
          <w:b w:val="0"/>
          <w:bCs/>
          <w:i w:val="0"/>
          <w:caps w:val="0"/>
          <w:spacing w:val="0"/>
          <w:w w:val="100"/>
          <w:sz w:val="32"/>
          <w:szCs w:val="32"/>
          <w:lang w:val="en-US" w:eastAsia="zh-CN"/>
        </w:rPr>
        <w:t>1</w:t>
      </w:r>
    </w:p>
    <w:p>
      <w:pPr>
        <w:snapToGrid/>
        <w:spacing w:before="0" w:beforeAutospacing="0" w:after="0" w:afterAutospacing="0" w:line="460" w:lineRule="exact"/>
        <w:jc w:val="center"/>
        <w:textAlignment w:val="baseline"/>
        <w:rPr>
          <w:rFonts w:ascii="微软雅黑" w:hAnsi="微软雅黑" w:eastAsia="微软雅黑" w:cs="微软雅黑"/>
          <w:b/>
          <w:bCs/>
          <w:i w:val="0"/>
          <w:caps w:val="0"/>
          <w:spacing w:val="0"/>
          <w:w w:val="100"/>
          <w:sz w:val="36"/>
          <w:szCs w:val="36"/>
        </w:rPr>
      </w:pPr>
      <w:bookmarkStart w:id="0" w:name="_Hlk58192480"/>
    </w:p>
    <w:p>
      <w:pPr>
        <w:keepLines w:val="0"/>
        <w:widowControl w:val="0"/>
        <w:snapToGrid/>
        <w:spacing w:before="0" w:beforeAutospacing="0" w:after="0" w:afterAutospacing="0" w:line="520" w:lineRule="exact"/>
        <w:jc w:val="center"/>
        <w:textAlignment w:val="baseline"/>
        <w:rPr>
          <w:rFonts w:hint="eastAsia" w:asciiTheme="majorEastAsia" w:hAnsiTheme="majorEastAsia" w:eastAsiaTheme="majorEastAsia" w:cstheme="majorEastAsia"/>
          <w:b/>
          <w:bCs/>
          <w:i w:val="0"/>
          <w:caps w:val="0"/>
          <w:spacing w:val="0"/>
          <w:w w:val="98"/>
          <w:sz w:val="44"/>
          <w:szCs w:val="44"/>
        </w:rPr>
      </w:pPr>
      <w:r>
        <w:rPr>
          <w:rFonts w:hint="eastAsia" w:asciiTheme="majorEastAsia" w:hAnsiTheme="majorEastAsia" w:eastAsiaTheme="majorEastAsia" w:cstheme="majorEastAsia"/>
          <w:b/>
          <w:bCs/>
          <w:i w:val="0"/>
          <w:caps w:val="0"/>
          <w:spacing w:val="0"/>
          <w:w w:val="98"/>
          <w:sz w:val="44"/>
          <w:szCs w:val="44"/>
        </w:rPr>
        <w:t>贵州省民族地区基础教育质量</w:t>
      </w:r>
      <w:bookmarkEnd w:id="0"/>
      <w:r>
        <w:rPr>
          <w:rFonts w:hint="eastAsia" w:asciiTheme="majorEastAsia" w:hAnsiTheme="majorEastAsia" w:eastAsiaTheme="majorEastAsia" w:cstheme="majorEastAsia"/>
          <w:b/>
          <w:bCs/>
          <w:i w:val="0"/>
          <w:caps w:val="0"/>
          <w:spacing w:val="0"/>
          <w:w w:val="98"/>
          <w:sz w:val="44"/>
          <w:szCs w:val="44"/>
        </w:rPr>
        <w:t>提升行动计划</w:t>
      </w:r>
    </w:p>
    <w:p>
      <w:pPr>
        <w:keepLines w:val="0"/>
        <w:widowControl w:val="0"/>
        <w:snapToGrid/>
        <w:spacing w:before="0" w:beforeAutospacing="0" w:after="0" w:afterAutospacing="0" w:line="500" w:lineRule="exact"/>
        <w:jc w:val="center"/>
        <w:textAlignment w:val="baseline"/>
        <w:rPr>
          <w:rFonts w:ascii="微软雅黑" w:hAnsi="微软雅黑" w:eastAsia="微软雅黑" w:cs="微软雅黑"/>
          <w:b w:val="0"/>
          <w:bCs/>
          <w:i w:val="0"/>
          <w:caps w:val="0"/>
          <w:spacing w:val="0"/>
          <w:w w:val="100"/>
          <w:sz w:val="21"/>
          <w:szCs w:val="21"/>
        </w:rPr>
      </w:pPr>
      <w:r>
        <w:rPr>
          <w:rFonts w:hint="eastAsia" w:ascii="仿宋" w:hAnsi="仿宋" w:eastAsia="仿宋" w:cs="仿宋"/>
          <w:b w:val="0"/>
          <w:bCs/>
          <w:i w:val="0"/>
          <w:caps w:val="0"/>
          <w:spacing w:val="0"/>
          <w:w w:val="100"/>
          <w:sz w:val="32"/>
          <w:szCs w:val="32"/>
        </w:rPr>
        <w:t>（</w:t>
      </w:r>
      <w:r>
        <w:rPr>
          <w:rFonts w:ascii="仿宋" w:hAnsi="仿宋" w:eastAsia="仿宋" w:cs="仿宋"/>
          <w:b w:val="0"/>
          <w:bCs/>
          <w:i w:val="0"/>
          <w:caps w:val="0"/>
          <w:spacing w:val="0"/>
          <w:w w:val="100"/>
          <w:sz w:val="32"/>
          <w:szCs w:val="32"/>
        </w:rPr>
        <w:t>2021</w:t>
      </w:r>
      <w:bookmarkStart w:id="1" w:name="_Hlk61378975"/>
      <w:r>
        <w:rPr>
          <w:rFonts w:hint="eastAsia" w:ascii="仿宋" w:hAnsi="仿宋" w:eastAsia="仿宋" w:cs="仿宋"/>
          <w:b w:val="0"/>
          <w:bCs/>
          <w:i w:val="0"/>
          <w:caps w:val="0"/>
          <w:spacing w:val="0"/>
          <w:w w:val="100"/>
          <w:sz w:val="32"/>
          <w:szCs w:val="32"/>
        </w:rPr>
        <w:t>～</w:t>
      </w:r>
      <w:bookmarkEnd w:id="1"/>
      <w:r>
        <w:rPr>
          <w:rFonts w:ascii="仿宋" w:hAnsi="仿宋" w:eastAsia="仿宋" w:cs="仿宋"/>
          <w:b w:val="0"/>
          <w:bCs/>
          <w:i w:val="0"/>
          <w:caps w:val="0"/>
          <w:spacing w:val="0"/>
          <w:w w:val="100"/>
          <w:sz w:val="32"/>
          <w:szCs w:val="32"/>
        </w:rPr>
        <w:t>2025年）</w:t>
      </w:r>
    </w:p>
    <w:p>
      <w:pPr>
        <w:pStyle w:val="2"/>
        <w:keepLines w:val="0"/>
        <w:widowControl w:val="0"/>
        <w:snapToGrid/>
        <w:spacing w:before="0" w:beforeAutospacing="0" w:after="0" w:afterAutospacing="0" w:line="500" w:lineRule="exact"/>
        <w:ind w:left="420" w:leftChars="200"/>
        <w:jc w:val="both"/>
        <w:textAlignment w:val="baseline"/>
        <w:rPr>
          <w:rFonts w:hint="eastAsia" w:ascii="微软雅黑" w:hAnsi="微软雅黑" w:eastAsia="微软雅黑" w:cs="微软雅黑"/>
          <w:b w:val="0"/>
          <w:i w:val="0"/>
          <w:caps w:val="0"/>
          <w:spacing w:val="0"/>
          <w:w w:val="100"/>
          <w:sz w:val="21"/>
          <w:szCs w:val="21"/>
        </w:rPr>
      </w:pPr>
    </w:p>
    <w:p>
      <w:pPr>
        <w:keepLines w:val="0"/>
        <w:widowControl w:val="0"/>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为</w:t>
      </w:r>
      <w:bookmarkStart w:id="2" w:name="_Hlk58062794"/>
      <w:r>
        <w:rPr>
          <w:rFonts w:hint="eastAsia" w:ascii="仿宋" w:hAnsi="仿宋" w:eastAsia="仿宋" w:cs="仿宋"/>
          <w:b w:val="0"/>
          <w:i w:val="0"/>
          <w:caps w:val="0"/>
          <w:spacing w:val="0"/>
          <w:w w:val="100"/>
          <w:sz w:val="32"/>
          <w:szCs w:val="32"/>
        </w:rPr>
        <w:t>全面贯彻</w:t>
      </w:r>
      <w:bookmarkEnd w:id="2"/>
      <w:r>
        <w:rPr>
          <w:rFonts w:hint="eastAsia" w:ascii="仿宋" w:hAnsi="仿宋" w:eastAsia="仿宋" w:cs="仿宋"/>
          <w:b w:val="0"/>
          <w:i w:val="0"/>
          <w:caps w:val="0"/>
          <w:spacing w:val="0"/>
          <w:w w:val="100"/>
          <w:sz w:val="32"/>
          <w:szCs w:val="32"/>
        </w:rPr>
        <w:t>党的十九届五中全会精神，</w:t>
      </w:r>
      <w:bookmarkStart w:id="3" w:name="_Hlk58062781"/>
      <w:r>
        <w:rPr>
          <w:rFonts w:hint="eastAsia" w:ascii="仿宋" w:hAnsi="仿宋" w:eastAsia="仿宋" w:cs="仿宋"/>
          <w:b w:val="0"/>
          <w:i w:val="0"/>
          <w:caps w:val="0"/>
          <w:spacing w:val="0"/>
          <w:w w:val="100"/>
          <w:sz w:val="32"/>
          <w:szCs w:val="32"/>
        </w:rPr>
        <w:t>深入</w:t>
      </w:r>
      <w:bookmarkEnd w:id="3"/>
      <w:r>
        <w:rPr>
          <w:rFonts w:hint="eastAsia" w:ascii="仿宋" w:hAnsi="仿宋" w:eastAsia="仿宋" w:cs="仿宋"/>
          <w:b w:val="0"/>
          <w:i w:val="0"/>
          <w:caps w:val="0"/>
          <w:spacing w:val="0"/>
          <w:w w:val="100"/>
          <w:sz w:val="32"/>
          <w:szCs w:val="32"/>
        </w:rPr>
        <w:t>实施科教兴国、人才强国战略，服务乡村振兴和教育强国建设，落实</w:t>
      </w:r>
      <w:r>
        <w:rPr>
          <w:rFonts w:hint="eastAsia" w:ascii="仿宋" w:hAnsi="仿宋" w:eastAsia="仿宋" w:cs="仿宋"/>
          <w:b w:val="0"/>
          <w:bCs/>
          <w:i w:val="0"/>
          <w:caps w:val="0"/>
          <w:color w:val="000000"/>
          <w:spacing w:val="0"/>
          <w:w w:val="100"/>
          <w:sz w:val="32"/>
          <w:szCs w:val="32"/>
        </w:rPr>
        <w:t>《中共中央、国务院关于深化教育教学改革全面提高义务教育质量的意见》（中发〔2019〕26号）、《贵州省推进教育现代化建设特色教育强省实施纲要(2018—2027年)》</w:t>
      </w:r>
      <w:bookmarkStart w:id="4" w:name="_Hlk58148296"/>
      <w:r>
        <w:rPr>
          <w:rFonts w:hint="eastAsia" w:ascii="仿宋" w:hAnsi="仿宋" w:eastAsia="仿宋" w:cs="仿宋"/>
          <w:b w:val="0"/>
          <w:bCs/>
          <w:i w:val="0"/>
          <w:caps w:val="0"/>
          <w:color w:val="000000"/>
          <w:spacing w:val="0"/>
          <w:w w:val="100"/>
          <w:sz w:val="32"/>
          <w:szCs w:val="32"/>
        </w:rPr>
        <w:t>（黔党发〔2018〕30号）</w:t>
      </w:r>
      <w:bookmarkEnd w:id="4"/>
      <w:r>
        <w:rPr>
          <w:rFonts w:hint="eastAsia" w:ascii="仿宋" w:hAnsi="仿宋" w:eastAsia="仿宋" w:cs="仿宋"/>
          <w:b w:val="0"/>
          <w:bCs/>
          <w:i w:val="0"/>
          <w:caps w:val="0"/>
          <w:color w:val="000000"/>
          <w:spacing w:val="0"/>
          <w:w w:val="100"/>
          <w:sz w:val="32"/>
          <w:szCs w:val="32"/>
        </w:rPr>
        <w:t>精神和要求，加快推进我省民族地区教育现代化，</w:t>
      </w:r>
      <w:r>
        <w:rPr>
          <w:rFonts w:hint="eastAsia" w:ascii="仿宋" w:hAnsi="仿宋" w:eastAsia="仿宋" w:cs="仿宋"/>
          <w:b w:val="0"/>
          <w:i w:val="0"/>
          <w:caps w:val="0"/>
          <w:spacing w:val="0"/>
          <w:w w:val="100"/>
          <w:sz w:val="32"/>
          <w:szCs w:val="32"/>
        </w:rPr>
        <w:t>促进各民族共同团结奋斗、共同繁荣发展，</w:t>
      </w:r>
      <w:r>
        <w:rPr>
          <w:rFonts w:hint="eastAsia" w:ascii="仿宋" w:hAnsi="仿宋" w:eastAsia="仿宋" w:cs="仿宋"/>
          <w:b w:val="0"/>
          <w:bCs/>
          <w:i w:val="0"/>
          <w:caps w:val="0"/>
          <w:color w:val="000000"/>
          <w:spacing w:val="0"/>
          <w:w w:val="100"/>
          <w:sz w:val="32"/>
          <w:szCs w:val="32"/>
        </w:rPr>
        <w:t>办人民满意的教育，</w:t>
      </w:r>
      <w:r>
        <w:rPr>
          <w:rFonts w:hint="eastAsia" w:ascii="仿宋" w:hAnsi="仿宋" w:eastAsia="仿宋" w:cs="仿宋"/>
          <w:b w:val="0"/>
          <w:i w:val="0"/>
          <w:caps w:val="0"/>
          <w:spacing w:val="0"/>
          <w:w w:val="100"/>
          <w:sz w:val="32"/>
          <w:szCs w:val="32"/>
        </w:rPr>
        <w:t>决定在“十四五”期间实施“贵州民族地区基础教育质量提升行动计划”，特制订</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w:t>
      </w:r>
      <w:r>
        <w:rPr>
          <w:rFonts w:hint="eastAsia" w:ascii="仿宋" w:hAnsi="仿宋" w:eastAsia="仿宋" w:cs="仿宋"/>
          <w:b w:val="0"/>
          <w:i w:val="0"/>
          <w:caps w:val="0"/>
          <w:spacing w:val="0"/>
          <w:w w:val="100"/>
          <w:sz w:val="32"/>
          <w:szCs w:val="32"/>
        </w:rPr>
        <w:t>实施方案。</w:t>
      </w:r>
    </w:p>
    <w:p>
      <w:pPr>
        <w:snapToGrid/>
        <w:spacing w:before="0" w:beforeAutospacing="0" w:after="0" w:afterAutospacing="0" w:line="560" w:lineRule="exact"/>
        <w:ind w:firstLine="640" w:firstLineChars="200"/>
        <w:jc w:val="both"/>
        <w:textAlignment w:val="baseline"/>
        <w:rPr>
          <w:rFonts w:ascii="黑体" w:hAnsi="黑体" w:eastAsia="黑体" w:cs="仿宋"/>
          <w:b w:val="0"/>
          <w:bCs w:val="0"/>
          <w:i w:val="0"/>
          <w:caps w:val="0"/>
          <w:spacing w:val="0"/>
          <w:w w:val="100"/>
          <w:sz w:val="32"/>
          <w:szCs w:val="32"/>
        </w:rPr>
      </w:pPr>
      <w:r>
        <w:rPr>
          <w:rFonts w:hint="eastAsia" w:ascii="黑体" w:hAnsi="黑体" w:eastAsia="黑体" w:cs="仿宋"/>
          <w:b w:val="0"/>
          <w:bCs w:val="0"/>
          <w:i w:val="0"/>
          <w:caps w:val="0"/>
          <w:spacing w:val="0"/>
          <w:w w:val="100"/>
          <w:sz w:val="32"/>
          <w:szCs w:val="32"/>
        </w:rPr>
        <w:t>一、</w:t>
      </w:r>
      <w:r>
        <w:rPr>
          <w:rFonts w:hint="eastAsia" w:ascii="黑体" w:hAnsi="黑体" w:eastAsia="黑体" w:cs="仿宋"/>
          <w:b w:val="0"/>
          <w:bCs w:val="0"/>
          <w:i w:val="0"/>
          <w:caps w:val="0"/>
          <w:color w:val="000000" w:themeColor="text1"/>
          <w:spacing w:val="0"/>
          <w:w w:val="100"/>
          <w:sz w:val="32"/>
          <w:szCs w:val="32"/>
          <w14:textFill>
            <w14:solidFill>
              <w14:schemeClr w14:val="tx1"/>
            </w14:solidFill>
          </w14:textFill>
        </w:rPr>
        <w:t>项目建设的总体要求</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（一）指导思想</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以习近平新时代中国特色社会主义思想为指导，牢记为党育人、为国育才使命，全面贯彻党的教育方针，全面落实立德树人根本任务，深化教育改革，促进教育公平，健全德智体美劳“五育并举”育人体系，大力培育和弘扬社会主义核心价值观，推动民族地区进一步加强学校教育内涵建设，破解民族地区基础教育质量发展不平衡不充分、质量短板弱项明显、质量管理服务不适应新时代高质量发展要求等问题，推进义务教育优质均衡和普通高中多样化特色发展，全面提高民族地区教育质量和水平。</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（二）基本原则</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——坚持以质量发展为主题。</w:t>
      </w:r>
      <w:r>
        <w:rPr>
          <w:rFonts w:hint="eastAsia" w:ascii="仿宋" w:hAnsi="仿宋" w:eastAsia="仿宋" w:cs="仿宋"/>
          <w:b w:val="0"/>
          <w:i w:val="0"/>
          <w:caps w:val="0"/>
          <w:spacing w:val="0"/>
          <w:w w:val="100"/>
          <w:sz w:val="32"/>
          <w:szCs w:val="32"/>
        </w:rPr>
        <w:t>把提升育人质量作为当前最紧迫的核心任务，引导地方政府和学校把教育资源配置、学校工作着力点集中到强化教学环节、提高教育质量上来，确立科学的教育质量观，推进教育质量的科学发展。</w:t>
      </w:r>
      <w:r>
        <w:rPr>
          <w:rFonts w:ascii="仿宋" w:hAnsi="仿宋" w:eastAsia="仿宋" w:cs="仿宋"/>
          <w:b w:val="0"/>
          <w:i w:val="0"/>
          <w:caps w:val="0"/>
          <w:spacing w:val="0"/>
          <w:w w:val="100"/>
          <w:sz w:val="32"/>
          <w:szCs w:val="32"/>
        </w:rPr>
        <w:t xml:space="preserve"> </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bookmarkStart w:id="5" w:name="_Hlk58164806"/>
      <w:r>
        <w:rPr>
          <w:rFonts w:hint="eastAsia" w:ascii="仿宋" w:hAnsi="仿宋" w:eastAsia="仿宋" w:cs="仿宋"/>
          <w:b/>
          <w:bCs/>
          <w:i w:val="0"/>
          <w:caps w:val="0"/>
          <w:spacing w:val="0"/>
          <w:w w:val="100"/>
          <w:sz w:val="32"/>
          <w:szCs w:val="32"/>
        </w:rPr>
        <w:t>——</w:t>
      </w:r>
      <w:bookmarkEnd w:id="5"/>
      <w:r>
        <w:rPr>
          <w:rFonts w:hint="eastAsia" w:ascii="仿宋" w:hAnsi="仿宋" w:eastAsia="仿宋" w:cs="仿宋"/>
          <w:b/>
          <w:bCs/>
          <w:i w:val="0"/>
          <w:caps w:val="0"/>
          <w:spacing w:val="0"/>
          <w:w w:val="100"/>
          <w:sz w:val="32"/>
          <w:szCs w:val="32"/>
        </w:rPr>
        <w:t>坚持以问题解决为导向。</w:t>
      </w:r>
      <w:r>
        <w:rPr>
          <w:rFonts w:hint="eastAsia" w:ascii="仿宋" w:hAnsi="仿宋" w:eastAsia="仿宋" w:cs="仿宋"/>
          <w:b w:val="0"/>
          <w:bCs/>
          <w:i w:val="0"/>
          <w:caps w:val="0"/>
          <w:spacing w:val="0"/>
          <w:w w:val="100"/>
          <w:sz w:val="32"/>
          <w:szCs w:val="32"/>
        </w:rPr>
        <w:t>针对</w:t>
      </w:r>
      <w:r>
        <w:rPr>
          <w:rFonts w:hint="eastAsia" w:ascii="仿宋" w:hAnsi="仿宋" w:eastAsia="仿宋" w:cs="仿宋"/>
          <w:b w:val="0"/>
          <w:i w:val="0"/>
          <w:caps w:val="0"/>
          <w:spacing w:val="0"/>
          <w:w w:val="100"/>
          <w:sz w:val="32"/>
          <w:szCs w:val="32"/>
        </w:rPr>
        <w:t>影响</w:t>
      </w:r>
      <w:r>
        <w:rPr>
          <w:rFonts w:hint="eastAsia" w:ascii="仿宋" w:hAnsi="仿宋" w:eastAsia="仿宋" w:cs="仿宋"/>
          <w:b w:val="0"/>
          <w:bCs/>
          <w:i w:val="0"/>
          <w:caps w:val="0"/>
          <w:spacing w:val="0"/>
          <w:w w:val="100"/>
          <w:sz w:val="32"/>
          <w:szCs w:val="32"/>
        </w:rPr>
        <w:t>教育质量的</w:t>
      </w:r>
      <w:r>
        <w:rPr>
          <w:rFonts w:hint="eastAsia" w:ascii="仿宋" w:hAnsi="仿宋" w:eastAsia="仿宋" w:cs="仿宋"/>
          <w:b w:val="0"/>
          <w:i w:val="0"/>
          <w:caps w:val="0"/>
          <w:spacing w:val="0"/>
          <w:w w:val="100"/>
          <w:sz w:val="32"/>
          <w:szCs w:val="32"/>
        </w:rPr>
        <w:t>关键领域、薄弱环节</w:t>
      </w:r>
      <w:r>
        <w:rPr>
          <w:rFonts w:hint="eastAsia" w:ascii="仿宋" w:hAnsi="仿宋" w:eastAsia="仿宋" w:cs="仿宋"/>
          <w:b w:val="0"/>
          <w:bCs/>
          <w:i w:val="0"/>
          <w:caps w:val="0"/>
          <w:spacing w:val="0"/>
          <w:w w:val="100"/>
          <w:sz w:val="32"/>
          <w:szCs w:val="32"/>
        </w:rPr>
        <w:t>和制约因素，集中攻坚、综合改革、重点突破。</w:t>
      </w:r>
      <w:r>
        <w:rPr>
          <w:rFonts w:hint="eastAsia" w:ascii="仿宋" w:hAnsi="仿宋" w:eastAsia="仿宋" w:cs="仿宋"/>
          <w:b w:val="0"/>
          <w:i w:val="0"/>
          <w:caps w:val="0"/>
          <w:spacing w:val="0"/>
          <w:w w:val="100"/>
          <w:sz w:val="32"/>
          <w:szCs w:val="32"/>
        </w:rPr>
        <w:t>以学校为质量提升主体，激发学校办学活力，</w:t>
      </w:r>
      <w:r>
        <w:rPr>
          <w:rFonts w:hint="eastAsia" w:ascii="仿宋" w:hAnsi="仿宋" w:eastAsia="仿宋" w:cs="仿宋"/>
          <w:b w:val="0"/>
          <w:bCs/>
          <w:i w:val="0"/>
          <w:caps w:val="0"/>
          <w:spacing w:val="0"/>
          <w:w w:val="100"/>
          <w:sz w:val="32"/>
          <w:szCs w:val="32"/>
        </w:rPr>
        <w:t>着力破解</w:t>
      </w:r>
      <w:r>
        <w:rPr>
          <w:rFonts w:hint="eastAsia" w:ascii="仿宋" w:hAnsi="仿宋" w:eastAsia="仿宋" w:cs="仿宋"/>
          <w:b w:val="0"/>
          <w:i w:val="0"/>
          <w:caps w:val="0"/>
          <w:spacing w:val="0"/>
          <w:w w:val="100"/>
          <w:sz w:val="32"/>
          <w:szCs w:val="32"/>
        </w:rPr>
        <w:t>机制障碍、质量</w:t>
      </w:r>
      <w:r>
        <w:rPr>
          <w:rFonts w:hint="eastAsia" w:ascii="仿宋" w:hAnsi="仿宋" w:eastAsia="仿宋" w:cs="仿宋"/>
          <w:b w:val="0"/>
          <w:bCs/>
          <w:i w:val="0"/>
          <w:caps w:val="0"/>
          <w:spacing w:val="0"/>
          <w:w w:val="100"/>
          <w:sz w:val="32"/>
          <w:szCs w:val="32"/>
        </w:rPr>
        <w:t>弱项</w:t>
      </w:r>
      <w:r>
        <w:rPr>
          <w:rFonts w:hint="eastAsia" w:ascii="仿宋" w:hAnsi="仿宋" w:eastAsia="仿宋" w:cs="仿宋"/>
          <w:b w:val="0"/>
          <w:i w:val="0"/>
          <w:caps w:val="0"/>
          <w:spacing w:val="0"/>
          <w:w w:val="100"/>
          <w:sz w:val="32"/>
          <w:szCs w:val="32"/>
        </w:rPr>
        <w:t>和服务</w:t>
      </w:r>
      <w:r>
        <w:rPr>
          <w:rFonts w:hint="eastAsia" w:ascii="仿宋" w:hAnsi="仿宋" w:eastAsia="仿宋" w:cs="仿宋"/>
          <w:b w:val="0"/>
          <w:bCs/>
          <w:i w:val="0"/>
          <w:caps w:val="0"/>
          <w:spacing w:val="0"/>
          <w:w w:val="100"/>
          <w:sz w:val="32"/>
          <w:szCs w:val="32"/>
        </w:rPr>
        <w:t>短板，</w:t>
      </w:r>
      <w:r>
        <w:rPr>
          <w:rFonts w:hint="eastAsia" w:ascii="仿宋" w:hAnsi="仿宋" w:eastAsia="仿宋" w:cs="仿宋"/>
          <w:b w:val="0"/>
          <w:i w:val="0"/>
          <w:caps w:val="0"/>
          <w:spacing w:val="0"/>
          <w:w w:val="100"/>
          <w:sz w:val="32"/>
          <w:szCs w:val="32"/>
        </w:rPr>
        <w:t>推进优质发展、特色发展和公平发展。</w:t>
      </w:r>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——坚持以改革开放为主线。</w:t>
      </w:r>
      <w:r>
        <w:rPr>
          <w:rFonts w:hint="eastAsia" w:ascii="仿宋" w:hAnsi="仿宋" w:eastAsia="仿宋" w:cs="仿宋"/>
          <w:b w:val="0"/>
          <w:i w:val="0"/>
          <w:caps w:val="0"/>
          <w:spacing w:val="0"/>
          <w:w w:val="100"/>
          <w:sz w:val="32"/>
          <w:szCs w:val="32"/>
        </w:rPr>
        <w:t>深化教育供给侧结构性改革，把教育投入的重点从硬件建设逐步转移到软件建设上来，大力推进课程教学、教育质量评价改革创新，</w:t>
      </w:r>
      <w:r>
        <w:rPr>
          <w:rFonts w:hint="eastAsia" w:ascii="仿宋" w:hAnsi="仿宋" w:eastAsia="仿宋" w:cs="仿宋"/>
          <w:b w:val="0"/>
          <w:bCs/>
          <w:i w:val="0"/>
          <w:caps w:val="0"/>
          <w:spacing w:val="0"/>
          <w:w w:val="100"/>
          <w:sz w:val="32"/>
          <w:szCs w:val="32"/>
        </w:rPr>
        <w:t>全面推进教育开放共享，</w:t>
      </w:r>
      <w:r>
        <w:rPr>
          <w:rFonts w:hint="eastAsia" w:ascii="仿宋" w:hAnsi="仿宋" w:eastAsia="仿宋" w:cs="仿宋"/>
          <w:b w:val="0"/>
          <w:i w:val="0"/>
          <w:caps w:val="0"/>
          <w:spacing w:val="0"/>
          <w:w w:val="100"/>
          <w:sz w:val="32"/>
          <w:szCs w:val="32"/>
        </w:rPr>
        <w:t>大力推进城乡、校际之间教育要素流动和教育对口支援的深化提质。</w:t>
      </w:r>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bookmarkStart w:id="6" w:name="_Hlk58165618"/>
      <w:r>
        <w:rPr>
          <w:rFonts w:hint="eastAsia" w:ascii="仿宋" w:hAnsi="仿宋" w:eastAsia="仿宋" w:cs="仿宋"/>
          <w:b/>
          <w:bCs/>
          <w:i w:val="0"/>
          <w:caps w:val="0"/>
          <w:spacing w:val="0"/>
          <w:w w:val="100"/>
          <w:sz w:val="32"/>
          <w:szCs w:val="32"/>
        </w:rPr>
        <w:t>——坚持以</w:t>
      </w:r>
      <w:bookmarkEnd w:id="6"/>
      <w:r>
        <w:rPr>
          <w:rFonts w:hint="eastAsia" w:ascii="仿宋" w:hAnsi="仿宋" w:eastAsia="仿宋" w:cs="仿宋"/>
          <w:b/>
          <w:bCs/>
          <w:i w:val="0"/>
          <w:caps w:val="0"/>
          <w:spacing w:val="0"/>
          <w:w w:val="100"/>
          <w:sz w:val="32"/>
          <w:szCs w:val="32"/>
        </w:rPr>
        <w:t>质量保障为重点。</w:t>
      </w:r>
      <w:r>
        <w:rPr>
          <w:rFonts w:hint="eastAsia" w:ascii="仿宋" w:hAnsi="仿宋" w:eastAsia="仿宋" w:cs="仿宋"/>
          <w:b w:val="0"/>
          <w:i w:val="0"/>
          <w:caps w:val="0"/>
          <w:spacing w:val="0"/>
          <w:w w:val="100"/>
          <w:sz w:val="32"/>
          <w:szCs w:val="32"/>
        </w:rPr>
        <w:t>强化各级教育行政部门教育质量保障服务责任，落实县级基础教育质量保障服务的主体责任，细化完善各项质量管理政策措施，</w:t>
      </w:r>
      <w:bookmarkStart w:id="7" w:name="_Hlk58778479"/>
      <w:r>
        <w:rPr>
          <w:rFonts w:hint="eastAsia" w:ascii="仿宋" w:hAnsi="仿宋" w:eastAsia="仿宋" w:cs="仿宋"/>
          <w:b w:val="0"/>
          <w:i w:val="0"/>
          <w:caps w:val="0"/>
          <w:spacing w:val="0"/>
          <w:w w:val="100"/>
          <w:sz w:val="32"/>
          <w:szCs w:val="32"/>
        </w:rPr>
        <w:t>提高投入保障、政策保障和专业服务保障水平。</w:t>
      </w:r>
      <w:bookmarkEnd w:id="7"/>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——坚持以项目建设为抓手。</w:t>
      </w:r>
      <w:r>
        <w:rPr>
          <w:rFonts w:hint="eastAsia" w:ascii="仿宋" w:hAnsi="仿宋" w:eastAsia="仿宋" w:cs="仿宋"/>
          <w:b w:val="0"/>
          <w:i w:val="0"/>
          <w:caps w:val="0"/>
          <w:spacing w:val="0"/>
          <w:w w:val="100"/>
          <w:sz w:val="32"/>
          <w:szCs w:val="32"/>
        </w:rPr>
        <w:t>推进质量建设重点领域项目化管理，</w:t>
      </w:r>
      <w:r>
        <w:rPr>
          <w:rFonts w:hint="eastAsia" w:ascii="仿宋" w:hAnsi="仿宋" w:eastAsia="仿宋" w:cs="仿宋"/>
          <w:b w:val="0"/>
          <w:bCs/>
          <w:i w:val="0"/>
          <w:caps w:val="0"/>
          <w:spacing w:val="0"/>
          <w:w w:val="100"/>
          <w:sz w:val="32"/>
          <w:szCs w:val="32"/>
        </w:rPr>
        <w:t>以</w:t>
      </w:r>
      <w:r>
        <w:rPr>
          <w:rFonts w:hint="eastAsia" w:ascii="仿宋" w:hAnsi="仿宋" w:eastAsia="仿宋" w:cs="仿宋"/>
          <w:b w:val="0"/>
          <w:bCs/>
          <w:i w:val="0"/>
          <w:caps w:val="0"/>
          <w:spacing w:val="0"/>
          <w:w w:val="100"/>
          <w:sz w:val="32"/>
          <w:szCs w:val="32"/>
          <w:lang w:val="en-US" w:eastAsia="zh-CN"/>
        </w:rPr>
        <w:t>补短板</w:t>
      </w:r>
      <w:bookmarkStart w:id="36" w:name="_GoBack"/>
      <w:bookmarkEnd w:id="36"/>
      <w:r>
        <w:rPr>
          <w:rFonts w:hint="eastAsia" w:ascii="仿宋" w:hAnsi="仿宋" w:eastAsia="仿宋" w:cs="仿宋"/>
          <w:b w:val="0"/>
          <w:bCs/>
          <w:i w:val="0"/>
          <w:caps w:val="0"/>
          <w:spacing w:val="0"/>
          <w:w w:val="100"/>
          <w:sz w:val="32"/>
          <w:szCs w:val="32"/>
        </w:rPr>
        <w:t>、强服务、提质量为导向，设立适应不同类型学校需求的子项目，</w:t>
      </w:r>
      <w:r>
        <w:rPr>
          <w:rFonts w:hint="eastAsia" w:ascii="仿宋" w:hAnsi="仿宋" w:eastAsia="仿宋" w:cs="仿宋"/>
          <w:b w:val="0"/>
          <w:i w:val="0"/>
          <w:caps w:val="0"/>
          <w:spacing w:val="0"/>
          <w:w w:val="100"/>
          <w:sz w:val="32"/>
          <w:szCs w:val="32"/>
        </w:rPr>
        <w:t>建立健全项目投入、监督检查、制度保障、绩效评估等一系列管理机制，充分发挥项目在质量管理、专业服务、教育评价等示范引领作用。</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（三）主要目标</w:t>
      </w:r>
    </w:p>
    <w:p>
      <w:pPr>
        <w:pStyle w:val="2"/>
        <w:snapToGrid/>
        <w:spacing w:before="0" w:beforeAutospacing="0" w:after="0" w:afterAutospacing="0" w:line="560" w:lineRule="exact"/>
        <w:ind w:left="0" w:leftChars="0" w:firstLine="640"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通过项目实施，引导民族地区加强教育内涵建设，健全质量管理制度，深化育人模式改革，在“十四五”期间，实现质量保障服务能力明显提升，项目学校办学水平显著提高，特色明显呈现，民族地区基础学科教学质量有明显提升，引领带动促进民族地区基础教育质量的全面提高和特色发展。</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bookmarkStart w:id="8" w:name="_Hlk58777909"/>
      <w:r>
        <w:rPr>
          <w:rFonts w:hint="eastAsia" w:ascii="仿宋" w:hAnsi="仿宋" w:eastAsia="仿宋" w:cs="仿宋"/>
          <w:b/>
          <w:bCs/>
          <w:i w:val="0"/>
          <w:caps w:val="0"/>
          <w:spacing w:val="0"/>
          <w:w w:val="100"/>
          <w:sz w:val="32"/>
          <w:szCs w:val="32"/>
        </w:rPr>
        <w:t>——探索建设高质量基础教育体系的有效途径。</w:t>
      </w:r>
      <w:bookmarkEnd w:id="8"/>
      <w:r>
        <w:rPr>
          <w:rFonts w:hint="eastAsia" w:ascii="仿宋" w:hAnsi="仿宋" w:eastAsia="仿宋" w:cs="仿宋"/>
          <w:b w:val="0"/>
          <w:i w:val="0"/>
          <w:caps w:val="0"/>
          <w:spacing w:val="0"/>
          <w:w w:val="100"/>
          <w:sz w:val="32"/>
          <w:szCs w:val="32"/>
        </w:rPr>
        <w:t>充分发挥项目的先行先试、探索引导和辐射带动作用，破解高质量发展的机制障碍和专业服务短板，建立健全民族地区基础教育质量保障服务体系，支持服务“乡村建设行动”和“高质量教育体系建设”，改革学校评价、教师评价和学生评价，深化“扶志扶智”，巩固教育脱贫攻坚成果，增强民族地区</w:t>
      </w:r>
      <w:r>
        <w:rPr>
          <w:rFonts w:hint="eastAsia" w:ascii="仿宋" w:hAnsi="仿宋" w:eastAsia="仿宋" w:cs="微软雅黑"/>
          <w:b w:val="0"/>
          <w:bCs/>
          <w:i w:val="0"/>
          <w:caps w:val="0"/>
          <w:spacing w:val="0"/>
          <w:w w:val="100"/>
          <w:sz w:val="32"/>
          <w:szCs w:val="32"/>
        </w:rPr>
        <w:t>内生发展能力</w:t>
      </w:r>
      <w:r>
        <w:rPr>
          <w:rFonts w:hint="eastAsia" w:ascii="仿宋" w:hAnsi="仿宋" w:eastAsia="仿宋" w:cs="仿宋"/>
          <w:b w:val="0"/>
          <w:bCs/>
          <w:i w:val="0"/>
          <w:caps w:val="0"/>
          <w:spacing w:val="0"/>
          <w:w w:val="100"/>
          <w:sz w:val="32"/>
          <w:szCs w:val="32"/>
        </w:rPr>
        <w:t>，</w:t>
      </w:r>
      <w:r>
        <w:rPr>
          <w:rFonts w:hint="eastAsia" w:ascii="仿宋" w:hAnsi="仿宋" w:eastAsia="仿宋" w:cs="仿宋"/>
          <w:b w:val="0"/>
          <w:i w:val="0"/>
          <w:caps w:val="0"/>
          <w:spacing w:val="0"/>
          <w:w w:val="100"/>
          <w:sz w:val="32"/>
          <w:szCs w:val="32"/>
        </w:rPr>
        <w:t>提升下一代就业创业能力。</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bookmarkStart w:id="9" w:name="_Hlk58778023"/>
      <w:r>
        <w:rPr>
          <w:rFonts w:hint="eastAsia" w:ascii="仿宋" w:hAnsi="仿宋" w:eastAsia="仿宋" w:cs="仿宋"/>
          <w:b/>
          <w:bCs/>
          <w:i w:val="0"/>
          <w:caps w:val="0"/>
          <w:spacing w:val="0"/>
          <w:w w:val="100"/>
          <w:sz w:val="32"/>
          <w:szCs w:val="32"/>
        </w:rPr>
        <w:t>——培育创建一批优质特色学校和优秀教学团队。</w:t>
      </w:r>
      <w:bookmarkEnd w:id="9"/>
      <w:bookmarkStart w:id="10" w:name="_Hlk58778092"/>
      <w:r>
        <w:rPr>
          <w:rFonts w:hint="eastAsia" w:ascii="仿宋" w:hAnsi="仿宋" w:eastAsia="仿宋" w:cs="仿宋"/>
          <w:b w:val="0"/>
          <w:i w:val="0"/>
          <w:caps w:val="0"/>
          <w:spacing w:val="0"/>
          <w:w w:val="100"/>
          <w:sz w:val="32"/>
          <w:szCs w:val="32"/>
        </w:rPr>
        <w:t>在民族地区少数民族聚居的村小和教学点创建一批乡村优质特色学校；在民族地区的民族小学、民族中学和少数民族学生比例较高的中小学建设一批民族地区优质品牌学校；在民族地区的中小学培育一批优秀学科教学团队，</w:t>
      </w:r>
      <w:bookmarkEnd w:id="10"/>
      <w:r>
        <w:rPr>
          <w:rFonts w:hint="eastAsia" w:ascii="仿宋" w:hAnsi="仿宋" w:eastAsia="仿宋" w:cs="仿宋"/>
          <w:b w:val="0"/>
          <w:i w:val="0"/>
          <w:caps w:val="0"/>
          <w:spacing w:val="0"/>
          <w:w w:val="100"/>
          <w:sz w:val="32"/>
          <w:szCs w:val="32"/>
        </w:rPr>
        <w:t>教师的教书育人能力素质显著提高，</w:t>
      </w:r>
      <w:bookmarkStart w:id="11" w:name="_Hlk58778355"/>
      <w:r>
        <w:rPr>
          <w:rFonts w:hint="eastAsia" w:ascii="仿宋" w:hAnsi="仿宋" w:eastAsia="仿宋" w:cs="仿宋"/>
          <w:b w:val="0"/>
          <w:i w:val="0"/>
          <w:caps w:val="0"/>
          <w:color w:val="000000"/>
          <w:spacing w:val="0"/>
          <w:w w:val="100"/>
          <w:sz w:val="32"/>
          <w:szCs w:val="32"/>
        </w:rPr>
        <w:t>在2～3年时间使部分基础学科教学质量有明显提升。</w:t>
      </w:r>
      <w:bookmarkEnd w:id="11"/>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bookmarkStart w:id="12" w:name="_Hlk58778206"/>
      <w:r>
        <w:rPr>
          <w:rFonts w:hint="eastAsia" w:ascii="仿宋" w:hAnsi="仿宋" w:eastAsia="仿宋" w:cs="仿宋"/>
          <w:b/>
          <w:bCs/>
          <w:i w:val="0"/>
          <w:caps w:val="0"/>
          <w:spacing w:val="0"/>
          <w:w w:val="100"/>
          <w:sz w:val="32"/>
          <w:szCs w:val="32"/>
        </w:rPr>
        <w:t>——促进学生学业技能综合素质等全面发展。</w:t>
      </w:r>
      <w:bookmarkEnd w:id="12"/>
      <w:r>
        <w:rPr>
          <w:rFonts w:hint="eastAsia" w:ascii="仿宋" w:hAnsi="仿宋" w:eastAsia="仿宋" w:cs="仿宋"/>
          <w:b w:val="0"/>
          <w:i w:val="0"/>
          <w:caps w:val="0"/>
          <w:spacing w:val="0"/>
          <w:w w:val="100"/>
          <w:sz w:val="32"/>
          <w:szCs w:val="32"/>
        </w:rPr>
        <w:t>在项目学校培育2～3个优势特色学科，其学业成绩、能力发展在本地具有明显优势；有一个以上薄弱学科教学改进，其学业成绩合格率明显提高；构建多样化学生社团及兴趣小组，</w:t>
      </w:r>
      <w:bookmarkStart w:id="13" w:name="_Hlk58778246"/>
      <w:r>
        <w:rPr>
          <w:rFonts w:hint="eastAsia" w:ascii="仿宋" w:hAnsi="仿宋" w:eastAsia="仿宋" w:cs="仿宋"/>
          <w:b w:val="0"/>
          <w:i w:val="0"/>
          <w:caps w:val="0"/>
          <w:spacing w:val="0"/>
          <w:w w:val="100"/>
          <w:sz w:val="32"/>
          <w:szCs w:val="32"/>
        </w:rPr>
        <w:t>项目学校学生的学业成绩、技能特长、综合素质获得良好发展。项目学校的校园环境具有地域文化、民族文化特色，成为民族特色鲜明、办学质量较高的优质品牌学校，带动民族地区教育质量和水平全面提升。</w:t>
      </w:r>
      <w:bookmarkEnd w:id="13"/>
    </w:p>
    <w:p>
      <w:pPr>
        <w:snapToGrid/>
        <w:spacing w:before="0" w:beforeAutospacing="0" w:after="0" w:afterAutospacing="0" w:line="560" w:lineRule="exact"/>
        <w:ind w:firstLine="640" w:firstLineChars="200"/>
        <w:jc w:val="both"/>
        <w:textAlignment w:val="baseline"/>
        <w:rPr>
          <w:rFonts w:hint="eastAsia" w:ascii="黑体" w:hAnsi="黑体" w:eastAsia="黑体" w:cs="仿宋"/>
          <w:b w:val="0"/>
          <w:bCs w:val="0"/>
          <w:i w:val="0"/>
          <w:caps w:val="0"/>
          <w:spacing w:val="0"/>
          <w:w w:val="100"/>
          <w:sz w:val="32"/>
          <w:szCs w:val="32"/>
        </w:rPr>
      </w:pPr>
      <w:r>
        <w:rPr>
          <w:rFonts w:hint="eastAsia" w:ascii="黑体" w:hAnsi="黑体" w:eastAsia="黑体" w:cs="仿宋"/>
          <w:b w:val="0"/>
          <w:bCs w:val="0"/>
          <w:i w:val="0"/>
          <w:caps w:val="0"/>
          <w:spacing w:val="0"/>
          <w:w w:val="100"/>
          <w:sz w:val="32"/>
          <w:szCs w:val="32"/>
        </w:rPr>
        <w:t>二、主要任务与工作重点</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bookmarkStart w:id="14" w:name="_Hlk58777467"/>
      <w:r>
        <w:rPr>
          <w:rFonts w:hint="eastAsia" w:ascii="仿宋" w:hAnsi="仿宋" w:eastAsia="仿宋"/>
          <w:b w:val="0"/>
          <w:i w:val="0"/>
          <w:caps w:val="0"/>
          <w:color w:val="000000" w:themeColor="text1"/>
          <w:spacing w:val="0"/>
          <w:w w:val="100"/>
          <w:sz w:val="32"/>
          <w:szCs w:val="32"/>
          <w14:textFill>
            <w14:solidFill>
              <w14:schemeClr w14:val="tx1"/>
            </w14:solidFill>
          </w14:textFill>
        </w:rPr>
        <w:t>整个行动计划分为三个子项目：</w:t>
      </w:r>
      <w:bookmarkEnd w:id="14"/>
      <w:r>
        <w:rPr>
          <w:rFonts w:hint="eastAsia" w:ascii="仿宋" w:hAnsi="仿宋" w:eastAsia="仿宋"/>
          <w:b w:val="0"/>
          <w:i w:val="0"/>
          <w:caps w:val="0"/>
          <w:color w:val="000000" w:themeColor="text1"/>
          <w:spacing w:val="0"/>
          <w:w w:val="100"/>
          <w:sz w:val="32"/>
          <w:szCs w:val="32"/>
          <w14:textFill>
            <w14:solidFill>
              <w14:schemeClr w14:val="tx1"/>
            </w14:solidFill>
          </w14:textFill>
        </w:rPr>
        <w:t>乡村振兴优质特色学校建设支持专项行动(简称子项目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Ⅰ，在村级小学、教学点中遴选项目Ⅰ试点学校并实施</w:t>
      </w:r>
      <w:r>
        <w:rPr>
          <w:rFonts w:hint="eastAsia" w:ascii="仿宋" w:hAnsi="仿宋" w:eastAsia="仿宋"/>
          <w:b w:val="0"/>
          <w:i w:val="0"/>
          <w:caps w:val="0"/>
          <w:color w:val="000000" w:themeColor="text1"/>
          <w:spacing w:val="0"/>
          <w:w w:val="100"/>
          <w:sz w:val="32"/>
          <w:szCs w:val="32"/>
          <w14:textFill>
            <w14:solidFill>
              <w14:schemeClr w14:val="tx1"/>
            </w14:solidFill>
          </w14:textFill>
        </w:rPr>
        <w:t>)；民族地区中小学高质量发展支持专项行动(简称子项目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Ⅱ，在乡镇及以上中小学中遴选项目Ⅱ试点学校并实施</w:t>
      </w:r>
      <w:r>
        <w:rPr>
          <w:rFonts w:hint="eastAsia" w:ascii="仿宋" w:hAnsi="仿宋" w:eastAsia="仿宋"/>
          <w:b w:val="0"/>
          <w:i w:val="0"/>
          <w:caps w:val="0"/>
          <w:color w:val="000000" w:themeColor="text1"/>
          <w:spacing w:val="0"/>
          <w:w w:val="100"/>
          <w:sz w:val="32"/>
          <w:szCs w:val="32"/>
          <w14:textFill>
            <w14:solidFill>
              <w14:schemeClr w14:val="tx1"/>
            </w14:solidFill>
          </w14:textFill>
        </w:rPr>
        <w:t>)；民族地区基础学科（领域）质量提升专项课题(简称子项目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Ⅲ，在3个自</w:t>
      </w: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治</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州、10个自治县的中小学申报者中遴选并实施</w:t>
      </w:r>
      <w:r>
        <w:rPr>
          <w:rFonts w:hint="eastAsia" w:ascii="仿宋" w:hAnsi="仿宋" w:eastAsia="仿宋"/>
          <w:b w:val="0"/>
          <w:i w:val="0"/>
          <w:caps w:val="0"/>
          <w:color w:val="000000" w:themeColor="text1"/>
          <w:spacing w:val="0"/>
          <w:w w:val="100"/>
          <w:sz w:val="32"/>
          <w:szCs w:val="32"/>
          <w14:textFill>
            <w14:solidFill>
              <w14:schemeClr w14:val="tx1"/>
            </w14:solidFill>
          </w14:textFill>
        </w:rPr>
        <w:t>)</w:t>
      </w:r>
      <w:r>
        <w:rPr>
          <w:rFonts w:hint="eastAsia" w:ascii="仿宋" w:hAnsi="仿宋" w:eastAsia="仿宋" w:cs="仿宋"/>
          <w:b w:val="0"/>
          <w:bCs/>
          <w:i w:val="0"/>
          <w:caps w:val="0"/>
          <w:color w:val="000000" w:themeColor="text1"/>
          <w:spacing w:val="0"/>
          <w:w w:val="100"/>
          <w:sz w:val="32"/>
          <w:szCs w:val="32"/>
          <w14:textFill>
            <w14:solidFill>
              <w14:schemeClr w14:val="tx1"/>
            </w14:solidFill>
          </w14:textFill>
        </w:rPr>
        <w:t>。</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（一）乡村振兴优质特色学校建设支持专项行动</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1.建立机制，推动教师资源共享。</w:t>
      </w:r>
      <w:r>
        <w:rPr>
          <w:rFonts w:hint="eastAsia" w:ascii="仿宋" w:hAnsi="仿宋" w:eastAsia="仿宋" w:cs="仿宋"/>
          <w:b w:val="0"/>
          <w:i w:val="0"/>
          <w:caps w:val="0"/>
          <w:spacing w:val="0"/>
          <w:w w:val="100"/>
          <w:sz w:val="32"/>
          <w:szCs w:val="32"/>
        </w:rPr>
        <w:t>在项目学校建立城乡教师双向交流机制，推行教师在项目学校与城镇学校之间交流常态化，推行学区教师走教制，安排短缺学科教师在几所学校之间任教，鼓励优秀教师城乡交流或多点执教。在县域内建立特级教师、教学名师、骨干教师到项目学校支教任教或定期到项目学校开展教学指导、师带徒工作。</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2.落实支援，推进帮扶更加精准。</w:t>
      </w:r>
      <w:r>
        <w:rPr>
          <w:rFonts w:hint="eastAsia" w:ascii="仿宋" w:hAnsi="仿宋" w:eastAsia="仿宋" w:cs="仿宋"/>
          <w:b w:val="0"/>
          <w:i w:val="0"/>
          <w:caps w:val="0"/>
          <w:spacing w:val="0"/>
          <w:w w:val="100"/>
          <w:sz w:val="32"/>
          <w:szCs w:val="32"/>
        </w:rPr>
        <w:t>将教育对口支援从原来通过乡镇中心校间接帮扶变为直接帮扶，将教育对口支援直接覆盖到项目学校，建立东西部扶贫协作帮扶城市、本省（本地）城镇学校支持项目学校的对口帮扶机制，将项目学校纳入集团化办学管理范畴等。通过管理支持、教师支教、教学指导等，切实提升项目学校办学水平。</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3.发挥优势，提高小班教学质量。</w:t>
      </w:r>
      <w:r>
        <w:rPr>
          <w:rFonts w:hint="eastAsia" w:ascii="仿宋" w:hAnsi="仿宋" w:eastAsia="仿宋" w:cs="仿宋"/>
          <w:b w:val="0"/>
          <w:i w:val="0"/>
          <w:caps w:val="0"/>
          <w:spacing w:val="0"/>
          <w:w w:val="100"/>
          <w:sz w:val="32"/>
          <w:szCs w:val="32"/>
        </w:rPr>
        <w:t>从乡村学校学生人数减少、小班普遍存在的实际出发，围绕发挥小规模学校小班额比较优势，推进因材施教、辅导“精准到人”和家校合作，积极探索和推进小班化教学改革，打造适合小班的高质量的课堂教学模式，建立充分交流、作业面批、训练落实的学习环境，围绕发挥乡村教育资源比较优势来推进课程教学改革，推动校本课程建设，推进项目学校教学质量迅速提高。</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4.突出特色，发挥文化育人功能。</w:t>
      </w:r>
      <w:r>
        <w:rPr>
          <w:rFonts w:hint="eastAsia" w:ascii="仿宋" w:hAnsi="仿宋" w:eastAsia="仿宋" w:cs="仿宋"/>
          <w:b w:val="0"/>
          <w:i w:val="0"/>
          <w:caps w:val="0"/>
          <w:spacing w:val="0"/>
          <w:w w:val="100"/>
          <w:sz w:val="32"/>
          <w:szCs w:val="32"/>
        </w:rPr>
        <w:t>加强阅读资源建设，成立乡村阅读指导中心，推进儿童早期阅读。着力培育打造适合乡村特点、民族文化与乡土资源优势的学校文化环境，创建适合乡村小规模学校学生课外活动方式、学习资源配置和教室空间环境布局，推进学科教学与学生文化背景、生活环境、自然条件的有机结合。在民族地区的村级完小、教学点创建一批在小班化教学、美育、劳动教育、自然课堂、民族民间文化育人等具有比较优势的乡村优质特色学校。</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（二）民族地区中小学高质量发展支持专项行动</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1.优化班级管理改进行为养成教育。</w:t>
      </w:r>
      <w:r>
        <w:rPr>
          <w:rFonts w:hint="eastAsia" w:ascii="仿宋" w:hAnsi="仿宋" w:eastAsia="仿宋" w:cs="仿宋"/>
          <w:b w:val="0"/>
          <w:i w:val="0"/>
          <w:caps w:val="0"/>
          <w:spacing w:val="0"/>
          <w:w w:val="100"/>
          <w:sz w:val="32"/>
          <w:szCs w:val="32"/>
        </w:rPr>
        <w:t>在项目学校开展班级管理与班主任工作培训研修，建立跨学校的德育团队研修、培训指导和师带徒机制，大力推进家校合作与</w:t>
      </w:r>
      <w:r>
        <w:rPr>
          <w:rFonts w:hint="eastAsia" w:ascii="仿宋" w:hAnsi="仿宋" w:eastAsia="仿宋" w:cs="仿宋"/>
          <w:b w:val="0"/>
          <w:bCs/>
          <w:i w:val="0"/>
          <w:caps w:val="0"/>
          <w:spacing w:val="0"/>
          <w:w w:val="100"/>
          <w:sz w:val="32"/>
          <w:szCs w:val="32"/>
        </w:rPr>
        <w:t>班主任队伍专业发展，</w:t>
      </w:r>
      <w:r>
        <w:rPr>
          <w:rFonts w:hint="eastAsia" w:ascii="仿宋" w:hAnsi="仿宋" w:eastAsia="仿宋" w:cs="仿宋"/>
          <w:b w:val="0"/>
          <w:i w:val="0"/>
          <w:caps w:val="0"/>
          <w:spacing w:val="0"/>
          <w:w w:val="100"/>
          <w:sz w:val="32"/>
          <w:szCs w:val="32"/>
        </w:rPr>
        <w:t>建立健全班主任、科任老师定期家访制度。建立健全家长委员会制度和“家长学校”运行机制，建立健全家长、教师和社会人士定期研讨交流机制，着力扶志立志、理想信念教育和良好习惯养成，提升学校家庭社会协同育人水平。</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2.强化质量管理健全激励约束机制。</w:t>
      </w:r>
      <w:r>
        <w:rPr>
          <w:rFonts w:hint="eastAsia" w:ascii="仿宋" w:hAnsi="仿宋" w:eastAsia="仿宋" w:cs="仿宋"/>
          <w:b w:val="0"/>
          <w:i w:val="0"/>
          <w:caps w:val="0"/>
          <w:spacing w:val="0"/>
          <w:w w:val="100"/>
          <w:sz w:val="32"/>
          <w:szCs w:val="32"/>
        </w:rPr>
        <w:t>健全项目学校教学常规管理制度，坚持和完善集体备课制度，落实教学常规检查，推进学校教学常规管理、学生学习活动管理精细化、科学化发展。开展质量管理与评价改革工作，指导项目学校建立健全科学的质量评价与多元化教育教学质量奖励制度，完善教师绩效考核奖励办法，建立健全惩戒约束机制，绩效工资分配向班主任、工作量大和教育教学效果突出的教师倾斜，并与德智体美劳“五育”挂钩，重点在课程建设、学业进步、能力发展、潜能开发、兴趣特长培养和困难学生帮扶等方面体现多元激励。</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3.项目化推进组团式帮扶深化提质。</w:t>
      </w:r>
      <w:r>
        <w:rPr>
          <w:rFonts w:hint="eastAsia" w:ascii="仿宋" w:hAnsi="仿宋" w:eastAsia="仿宋" w:cs="仿宋"/>
          <w:b w:val="0"/>
          <w:i w:val="0"/>
          <w:caps w:val="0"/>
          <w:spacing w:val="0"/>
          <w:w w:val="100"/>
          <w:sz w:val="32"/>
          <w:szCs w:val="32"/>
        </w:rPr>
        <w:t>建立健全针对项目学校的“组团式”帮扶优化提质机制，加强教育对口帮扶的对接力度，受援民族地区主动对接援助方，争取团队帮扶、项目支持、教研合作等，并做好服务保障，进一步落实帮扶协议。加强帮扶校际之间的沟通协商与工作衔接，项目学校要找准帮扶结合点，主动与对口帮扶学校沟通对接，以学期为单位共同制订帮扶工作计划，增强工作的计划性、针对性，推进按需开展短期培训、现场指导、团队研修引领、课题合作指导、师徒结对等多种方式的教育帮扶。</w:t>
      </w:r>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4.实施学科课程教学改革创新行动。</w:t>
      </w:r>
      <w:r>
        <w:rPr>
          <w:rFonts w:hint="eastAsia" w:ascii="仿宋" w:hAnsi="仿宋" w:eastAsia="仿宋" w:cs="仿宋"/>
          <w:b w:val="0"/>
          <w:i w:val="0"/>
          <w:caps w:val="0"/>
          <w:spacing w:val="0"/>
          <w:w w:val="100"/>
          <w:sz w:val="32"/>
          <w:szCs w:val="32"/>
        </w:rPr>
        <w:t>组建若干学科课程教学改革研修团队，建立重点学科教学指导服务机制，加强基础学科与薄弱学科质量建设、综合实践（劳动教育）活动课程建设和地方特色校本课程建设。推进教育信息化教学应用普及、网络优质课程与学习资源共享，深化课堂教学改革，促进德育、情感教育与扶志扶智相结合，开展优势学科教学建设活动，薄弱学科教学改革行动等。强化基础学科优秀拔尖学生培养，建立学有困难学生帮扶和学有余力学生拓展学习空间的管理服务制度。</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5.提升民族文化传统文化育人质量。</w:t>
      </w:r>
      <w:r>
        <w:rPr>
          <w:rFonts w:hint="eastAsia" w:ascii="仿宋" w:hAnsi="仿宋" w:eastAsia="仿宋" w:cs="仿宋"/>
          <w:b w:val="0"/>
          <w:i w:val="0"/>
          <w:caps w:val="0"/>
          <w:spacing w:val="0"/>
          <w:w w:val="100"/>
          <w:sz w:val="32"/>
          <w:szCs w:val="32"/>
        </w:rPr>
        <w:t>建设完善一批优秀传统文化、民族民间文化教育课程，建设发展一批文化育人创新团队，开展学科课程与地方自然资源、非物质文化遗产相结合的课程资源开发应用工作，开展基于民族地区实际和民族学生特点的教学改进和教学模式创建研究，创办体现学校办学特色优势的多样化学生社团和课外兴趣小组，创建具有地域文化、民族文化特色的校园环境，充分发挥优秀传统文化、民族民间文化在体育美育、劳动教育、家国情怀培育和文化遗产传承等育人功能，推进学校的特色发展。</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（三）民族地区基础学科（领域）质量提升专项课题</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1.以课题研究为载体，培育优秀教学团队。</w:t>
      </w:r>
      <w:r>
        <w:rPr>
          <w:rFonts w:hint="eastAsia" w:ascii="仿宋" w:hAnsi="仿宋" w:eastAsia="仿宋" w:cs="仿宋"/>
          <w:b w:val="0"/>
          <w:i w:val="0"/>
          <w:caps w:val="0"/>
          <w:spacing w:val="0"/>
          <w:w w:val="100"/>
          <w:sz w:val="32"/>
          <w:szCs w:val="32"/>
        </w:rPr>
        <w:t>根据《</w:t>
      </w:r>
      <w:r>
        <w:rPr>
          <w:rFonts w:hint="eastAsia" w:ascii="仿宋" w:hAnsi="仿宋" w:eastAsia="仿宋" w:cs="仿宋"/>
          <w:b w:val="0"/>
          <w:i w:val="0"/>
          <w:caps w:val="0"/>
          <w:spacing w:val="0"/>
          <w:w w:val="100"/>
          <w:sz w:val="32"/>
          <w:szCs w:val="32"/>
          <w:lang w:val="zh-CN"/>
        </w:rPr>
        <w:t>贵州省教育科学规划课题管理办法</w:t>
      </w:r>
      <w:r>
        <w:rPr>
          <w:rFonts w:hint="eastAsia" w:ascii="仿宋" w:hAnsi="仿宋" w:eastAsia="仿宋" w:cs="仿宋"/>
          <w:b w:val="0"/>
          <w:i w:val="0"/>
          <w:caps w:val="0"/>
          <w:spacing w:val="0"/>
          <w:w w:val="100"/>
          <w:sz w:val="32"/>
          <w:szCs w:val="32"/>
        </w:rPr>
        <w:t>》，设立“</w:t>
      </w:r>
      <w:r>
        <w:rPr>
          <w:rFonts w:hint="eastAsia" w:ascii="仿宋" w:hAnsi="仿宋" w:eastAsia="仿宋" w:cs="仿宋"/>
          <w:b w:val="0"/>
          <w:i w:val="0"/>
          <w:caps w:val="0"/>
          <w:spacing w:val="0"/>
          <w:w w:val="100"/>
          <w:sz w:val="32"/>
          <w:szCs w:val="32"/>
          <w:lang w:val="zh-CN"/>
        </w:rPr>
        <w:t>贵州省教育科学规划—</w:t>
      </w:r>
      <w:r>
        <w:rPr>
          <w:rFonts w:hint="eastAsia" w:ascii="仿宋" w:hAnsi="仿宋" w:eastAsia="仿宋" w:cs="仿宋"/>
          <w:b w:val="0"/>
          <w:i w:val="0"/>
          <w:caps w:val="0"/>
          <w:spacing w:val="0"/>
          <w:w w:val="100"/>
          <w:sz w:val="32"/>
          <w:szCs w:val="32"/>
        </w:rPr>
        <w:t>民族地区基础学科质量提升专项课题”，主要围绕</w:t>
      </w:r>
      <w:bookmarkStart w:id="15" w:name="_Hlk60046926"/>
      <w:r>
        <w:rPr>
          <w:rFonts w:hint="eastAsia" w:ascii="仿宋" w:hAnsi="仿宋" w:eastAsia="仿宋" w:cs="仿宋"/>
          <w:b w:val="0"/>
          <w:i w:val="0"/>
          <w:caps w:val="0"/>
          <w:spacing w:val="0"/>
          <w:w w:val="100"/>
          <w:sz w:val="32"/>
          <w:szCs w:val="32"/>
        </w:rPr>
        <w:t>德育与文化育人，数学、语文、</w:t>
      </w:r>
      <w:bookmarkEnd w:id="15"/>
      <w:r>
        <w:rPr>
          <w:rFonts w:hint="eastAsia" w:ascii="仿宋" w:hAnsi="仿宋" w:eastAsia="仿宋" w:cs="仿宋"/>
          <w:b w:val="0"/>
          <w:i w:val="0"/>
          <w:caps w:val="0"/>
          <w:spacing w:val="0"/>
          <w:w w:val="100"/>
          <w:sz w:val="32"/>
          <w:szCs w:val="32"/>
        </w:rPr>
        <w:t>外语和科学（理、化、生）等教育教学质量提升问题，由民族地区中小学组建若干跨学校、跨地域教学团队，结合实际自主拟定研究选题，逐级申报</w:t>
      </w:r>
      <w:r>
        <w:rPr>
          <w:rFonts w:hint="eastAsia" w:ascii="仿宋" w:hAnsi="仿宋" w:eastAsia="仿宋" w:cs="仿宋"/>
          <w:b w:val="0"/>
          <w:i w:val="0"/>
          <w:caps w:val="0"/>
          <w:spacing w:val="0"/>
          <w:w w:val="100"/>
          <w:sz w:val="32"/>
          <w:szCs w:val="32"/>
          <w:lang w:val="zh-CN"/>
        </w:rPr>
        <w:t>评审</w:t>
      </w:r>
      <w:r>
        <w:rPr>
          <w:rFonts w:hint="eastAsia" w:ascii="仿宋" w:hAnsi="仿宋" w:eastAsia="仿宋" w:cs="仿宋"/>
          <w:b w:val="0"/>
          <w:i w:val="0"/>
          <w:caps w:val="0"/>
          <w:spacing w:val="0"/>
          <w:w w:val="100"/>
          <w:sz w:val="32"/>
          <w:szCs w:val="32"/>
        </w:rPr>
        <w:t>遴选</w:t>
      </w:r>
      <w:r>
        <w:rPr>
          <w:rFonts w:hint="eastAsia" w:ascii="仿宋" w:hAnsi="仿宋" w:eastAsia="仿宋" w:cs="仿宋"/>
          <w:b w:val="0"/>
          <w:i w:val="0"/>
          <w:caps w:val="0"/>
          <w:spacing w:val="0"/>
          <w:w w:val="100"/>
          <w:sz w:val="32"/>
          <w:szCs w:val="32"/>
          <w:lang w:val="zh-CN"/>
        </w:rPr>
        <w:t>。每年立项支持</w:t>
      </w:r>
      <w:r>
        <w:rPr>
          <w:rFonts w:hint="eastAsia" w:ascii="仿宋" w:hAnsi="仿宋" w:eastAsia="仿宋" w:cs="仿宋"/>
          <w:b w:val="0"/>
          <w:i w:val="0"/>
          <w:caps w:val="0"/>
          <w:spacing w:val="0"/>
          <w:w w:val="100"/>
          <w:sz w:val="32"/>
          <w:szCs w:val="32"/>
        </w:rPr>
        <w:t>100个左右课题，通过课题研修、</w:t>
      </w:r>
      <w:r>
        <w:rPr>
          <w:rFonts w:hint="eastAsia" w:ascii="仿宋" w:hAnsi="仿宋" w:eastAsia="仿宋" w:cs="仿宋"/>
          <w:b w:val="0"/>
          <w:i w:val="0"/>
          <w:caps w:val="0"/>
          <w:spacing w:val="0"/>
          <w:w w:val="100"/>
          <w:sz w:val="32"/>
          <w:szCs w:val="32"/>
          <w:lang w:val="zh-CN"/>
        </w:rPr>
        <w:t>团队合作、研究改进，培育</w:t>
      </w:r>
      <w:r>
        <w:rPr>
          <w:rFonts w:hint="eastAsia" w:ascii="仿宋" w:hAnsi="仿宋" w:eastAsia="仿宋" w:cs="仿宋"/>
          <w:b w:val="0"/>
          <w:i w:val="0"/>
          <w:caps w:val="0"/>
          <w:spacing w:val="0"/>
          <w:w w:val="100"/>
          <w:sz w:val="32"/>
          <w:szCs w:val="32"/>
        </w:rPr>
        <w:t>400个以上优秀教学团队。</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lang w:val="zh-CN"/>
        </w:rPr>
      </w:pPr>
      <w:r>
        <w:rPr>
          <w:rFonts w:hint="eastAsia" w:ascii="仿宋" w:hAnsi="仿宋" w:eastAsia="仿宋" w:cs="仿宋"/>
          <w:b/>
          <w:bCs/>
          <w:i w:val="0"/>
          <w:caps w:val="0"/>
          <w:spacing w:val="0"/>
          <w:w w:val="100"/>
          <w:sz w:val="32"/>
          <w:szCs w:val="32"/>
        </w:rPr>
        <w:t>2.以教研教改为重点，推进</w:t>
      </w:r>
      <w:r>
        <w:rPr>
          <w:rFonts w:hint="eastAsia" w:ascii="仿宋" w:hAnsi="仿宋" w:eastAsia="仿宋" w:cs="仿宋"/>
          <w:b/>
          <w:bCs/>
          <w:i w:val="0"/>
          <w:caps w:val="0"/>
          <w:spacing w:val="0"/>
          <w:w w:val="100"/>
          <w:sz w:val="32"/>
          <w:szCs w:val="32"/>
          <w:lang w:val="zh-CN"/>
        </w:rPr>
        <w:t>学习方式</w:t>
      </w:r>
      <w:r>
        <w:rPr>
          <w:rFonts w:hint="eastAsia" w:ascii="仿宋" w:hAnsi="仿宋" w:eastAsia="仿宋" w:cs="仿宋"/>
          <w:b/>
          <w:bCs/>
          <w:i w:val="0"/>
          <w:caps w:val="0"/>
          <w:spacing w:val="0"/>
          <w:w w:val="100"/>
          <w:sz w:val="32"/>
          <w:szCs w:val="32"/>
        </w:rPr>
        <w:t>变革。</w:t>
      </w:r>
      <w:r>
        <w:rPr>
          <w:rFonts w:hint="eastAsia" w:ascii="仿宋" w:hAnsi="仿宋" w:eastAsia="仿宋" w:cs="仿宋"/>
          <w:b w:val="0"/>
          <w:i w:val="0"/>
          <w:caps w:val="0"/>
          <w:spacing w:val="0"/>
          <w:w w:val="100"/>
          <w:sz w:val="32"/>
          <w:szCs w:val="32"/>
        </w:rPr>
        <w:t>课题教研团队</w:t>
      </w:r>
      <w:r>
        <w:rPr>
          <w:rFonts w:hint="eastAsia" w:ascii="仿宋" w:hAnsi="仿宋" w:eastAsia="仿宋" w:cs="仿宋"/>
          <w:b w:val="0"/>
          <w:i w:val="0"/>
          <w:caps w:val="0"/>
          <w:spacing w:val="0"/>
          <w:w w:val="100"/>
          <w:sz w:val="32"/>
          <w:szCs w:val="32"/>
          <w:lang w:val="zh-CN"/>
        </w:rPr>
        <w:t>通过着力研究学科重点难点、薄弱环节的教学改革问题，着力学习方式与育人模式变革、国内外优秀成果应用转化，聚焦课堂教学和学习质量，加强对课程实施、课标落实、教与学改进、作业评价与学习指导优化等关键领域、重点环节研究；建立上下联动、内外合作、多方参与的教研教改联动机制，充分发挥优秀教师、专家学者、教研人员和支教教师的专业引领作用，推进学习方式变革与质量提升。</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lang w:val="zh-CN"/>
        </w:rPr>
      </w:pPr>
      <w:r>
        <w:rPr>
          <w:rFonts w:hint="eastAsia" w:ascii="仿宋" w:hAnsi="仿宋" w:eastAsia="仿宋" w:cs="仿宋"/>
          <w:b/>
          <w:bCs/>
          <w:i w:val="0"/>
          <w:caps w:val="0"/>
          <w:spacing w:val="0"/>
          <w:w w:val="100"/>
          <w:sz w:val="32"/>
          <w:szCs w:val="32"/>
        </w:rPr>
        <w:t>3.以信息技术为抓手，优化</w:t>
      </w:r>
      <w:r>
        <w:rPr>
          <w:rFonts w:hint="eastAsia" w:ascii="仿宋" w:hAnsi="仿宋" w:eastAsia="仿宋" w:cs="仿宋"/>
          <w:b/>
          <w:bCs/>
          <w:i w:val="0"/>
          <w:caps w:val="0"/>
          <w:spacing w:val="0"/>
          <w:w w:val="100"/>
          <w:sz w:val="32"/>
          <w:szCs w:val="32"/>
          <w:lang w:val="zh-CN"/>
        </w:rPr>
        <w:t>教与学的过程。</w:t>
      </w:r>
      <w:r>
        <w:rPr>
          <w:rFonts w:hint="eastAsia" w:ascii="仿宋" w:hAnsi="仿宋" w:eastAsia="仿宋" w:cs="仿宋"/>
          <w:b w:val="0"/>
          <w:i w:val="0"/>
          <w:caps w:val="0"/>
          <w:spacing w:val="0"/>
          <w:w w:val="100"/>
          <w:sz w:val="32"/>
          <w:szCs w:val="32"/>
          <w:lang w:val="zh-CN"/>
        </w:rPr>
        <w:t>积极开展信息技术应用升级与教育教学深度融合研究，大力推进学科课程教学信息化应用发展。鼓励开展创客教育项目、STEAM教育项目试点研究，着力研究将信息技术、编程教育、算法思想融入中小学相关学科课程教学的有效途径；大力推动学科教学软件、计算机辅助学习程序的应用研究，积极支持教与学软件应用、课程教学资源信息化研究教学团队的建设。</w:t>
      </w:r>
    </w:p>
    <w:p>
      <w:pPr>
        <w:snapToGrid/>
        <w:spacing w:before="0" w:beforeAutospacing="0" w:after="0" w:afterAutospacing="0" w:line="560" w:lineRule="exact"/>
        <w:ind w:firstLine="640" w:firstLineChars="200"/>
        <w:jc w:val="both"/>
        <w:textAlignment w:val="baseline"/>
        <w:rPr>
          <w:rFonts w:hint="eastAsia" w:ascii="黑体" w:hAnsi="黑体" w:eastAsia="黑体" w:cs="仿宋"/>
          <w:b w:val="0"/>
          <w:bCs w:val="0"/>
          <w:i w:val="0"/>
          <w:caps w:val="0"/>
          <w:spacing w:val="0"/>
          <w:w w:val="100"/>
          <w:sz w:val="32"/>
          <w:szCs w:val="32"/>
        </w:rPr>
      </w:pPr>
      <w:r>
        <w:rPr>
          <w:rFonts w:hint="eastAsia" w:ascii="黑体" w:hAnsi="黑体" w:eastAsia="黑体" w:cs="仿宋"/>
          <w:b w:val="0"/>
          <w:bCs w:val="0"/>
          <w:i w:val="0"/>
          <w:caps w:val="0"/>
          <w:spacing w:val="0"/>
          <w:w w:val="100"/>
          <w:sz w:val="32"/>
          <w:szCs w:val="32"/>
        </w:rPr>
        <w:t>三、项目申报与评估验收</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（一）</w:t>
      </w:r>
      <w:bookmarkStart w:id="16" w:name="_Hlk58177652"/>
      <w:r>
        <w:rPr>
          <w:rFonts w:hint="eastAsia" w:ascii="楷体" w:hAnsi="楷体" w:eastAsia="楷体" w:cs="楷体"/>
          <w:b w:val="0"/>
          <w:bCs w:val="0"/>
          <w:i w:val="0"/>
          <w:caps w:val="0"/>
          <w:spacing w:val="0"/>
          <w:w w:val="100"/>
          <w:sz w:val="32"/>
          <w:szCs w:val="32"/>
        </w:rPr>
        <w:t>项目实施的范围</w:t>
      </w:r>
      <w:bookmarkEnd w:id="16"/>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spacing w:val="0"/>
          <w:w w:val="100"/>
          <w:sz w:val="32"/>
          <w:szCs w:val="32"/>
        </w:rPr>
        <w:t>项目实施的范围为三个自治州和自治州外的10个自治县的中小学。其中，挂牌的民族小学、民族中学和少数民族学生比例较高或聚居集中度较高地域的学校是项目支持的重点</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对象。子项目Ⅰ、子项目Ⅱ的实施期限为三年，子项目Ⅲ的实施期限为二至三年。到2025年整个项目结束。</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 xml:space="preserve">2021年开始，每年支持实施一批项目。其中子项目Ⅰ、子项目Ⅱ的项目申报立项为2021～2023三年， </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对</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设立的项目县给予</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一定的</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经费补助</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子项目Ⅲ“十四五”期间每年均组织申报并给予经费支持，每个课题资助5万元。</w:t>
      </w:r>
      <w:r>
        <w:rPr>
          <w:rFonts w:hint="eastAsia" w:ascii="仿宋" w:hAnsi="仿宋" w:eastAsia="仿宋" w:cs="仿宋"/>
          <w:b w:val="0"/>
          <w:i w:val="0"/>
          <w:caps w:val="0"/>
          <w:spacing w:val="0"/>
          <w:w w:val="100"/>
          <w:sz w:val="32"/>
          <w:szCs w:val="32"/>
        </w:rPr>
        <w:t>从2023年开始，每年分期分批组织项目评估验收。</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（二）项目实施的对象</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b w:val="0"/>
          <w:i w:val="0"/>
          <w:caps w:val="0"/>
          <w:color w:val="000000" w:themeColor="text1"/>
          <w:spacing w:val="0"/>
          <w:w w:val="100"/>
          <w:sz w:val="32"/>
          <w:szCs w:val="32"/>
          <w14:textFill>
            <w14:solidFill>
              <w14:schemeClr w14:val="tx1"/>
            </w14:solidFill>
          </w14:textFill>
        </w:rPr>
        <w:t>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Ⅰ以县为单位组织管理，以项目学校为实施主体。每个项目县自主确定</w:t>
      </w:r>
      <w:r>
        <w:rPr>
          <w:rFonts w:hint="eastAsia" w:ascii="仿宋" w:hAnsi="仿宋" w:eastAsia="仿宋" w:cs="仿宋"/>
          <w:b/>
          <w:bCs/>
          <w:i w:val="0"/>
          <w:caps w:val="0"/>
          <w:color w:val="000000" w:themeColor="text1"/>
          <w:spacing w:val="0"/>
          <w:w w:val="100"/>
          <w:sz w:val="32"/>
          <w:szCs w:val="32"/>
          <w14:textFill>
            <w14:solidFill>
              <w14:schemeClr w14:val="tx1"/>
            </w14:solidFill>
          </w14:textFill>
        </w:rPr>
        <w:t>3所村级小学、教学点作为</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乡村振兴优质特色学校建设支持专项行动试点学校</w:t>
      </w:r>
      <w:r>
        <w:rPr>
          <w:rFonts w:hint="eastAsia" w:ascii="仿宋" w:hAnsi="仿宋" w:eastAsia="仿宋"/>
          <w:b w:val="0"/>
          <w:i w:val="0"/>
          <w:caps w:val="0"/>
          <w:color w:val="000000" w:themeColor="text1"/>
          <w:spacing w:val="0"/>
          <w:w w:val="100"/>
          <w:sz w:val="32"/>
          <w:szCs w:val="32"/>
          <w14:textFill>
            <w14:solidFill>
              <w14:schemeClr w14:val="tx1"/>
            </w14:solidFill>
          </w14:textFill>
        </w:rPr>
        <w:t>（以下简称项目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Ⅰ</w:t>
      </w:r>
      <w:r>
        <w:rPr>
          <w:rFonts w:hint="eastAsia" w:ascii="仿宋" w:hAnsi="仿宋" w:eastAsia="仿宋"/>
          <w:b w:val="0"/>
          <w:i w:val="0"/>
          <w:caps w:val="0"/>
          <w:color w:val="000000" w:themeColor="text1"/>
          <w:spacing w:val="0"/>
          <w:w w:val="100"/>
          <w:sz w:val="32"/>
          <w:szCs w:val="32"/>
          <w14:textFill>
            <w14:solidFill>
              <w14:schemeClr w14:val="tx1"/>
            </w14:solidFill>
          </w14:textFill>
        </w:rPr>
        <w:t>学校）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w:t>
      </w:r>
      <w:r>
        <w:rPr>
          <w:rFonts w:hint="eastAsia" w:ascii="仿宋" w:hAnsi="仿宋" w:eastAsia="仿宋"/>
          <w:b w:val="0"/>
          <w:i w:val="0"/>
          <w:caps w:val="0"/>
          <w:color w:val="000000" w:themeColor="text1"/>
          <w:spacing w:val="0"/>
          <w:w w:val="100"/>
          <w:sz w:val="32"/>
          <w:szCs w:val="32"/>
          <w14:textFill>
            <w14:solidFill>
              <w14:schemeClr w14:val="tx1"/>
            </w14:solidFill>
          </w14:textFill>
        </w:rPr>
        <w:t>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Ⅰ</w:t>
      </w:r>
      <w:r>
        <w:rPr>
          <w:rFonts w:hint="eastAsia" w:ascii="仿宋" w:hAnsi="仿宋" w:eastAsia="仿宋"/>
          <w:b w:val="0"/>
          <w:i w:val="0"/>
          <w:caps w:val="0"/>
          <w:color w:val="000000" w:themeColor="text1"/>
          <w:spacing w:val="0"/>
          <w:w w:val="100"/>
          <w:sz w:val="32"/>
          <w:szCs w:val="32"/>
          <w14:textFill>
            <w14:solidFill>
              <w14:schemeClr w14:val="tx1"/>
            </w14:solidFill>
          </w14:textFill>
        </w:rPr>
        <w:t>学校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由中心校（乡镇教育管理中心）组织学校申报与县教育局推荐相结合，县教育局在本县申报的村小和教学点中遴选。</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b w:val="0"/>
          <w:i w:val="0"/>
          <w:caps w:val="0"/>
          <w:color w:val="000000" w:themeColor="text1"/>
          <w:spacing w:val="0"/>
          <w:w w:val="100"/>
          <w:sz w:val="32"/>
          <w:szCs w:val="32"/>
          <w14:textFill>
            <w14:solidFill>
              <w14:schemeClr w14:val="tx1"/>
            </w14:solidFill>
          </w14:textFill>
        </w:rPr>
        <w:t>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Ⅱ以县为单位组织管理，以项目学校为实施主体。每个项目县自主确定</w:t>
      </w:r>
      <w:r>
        <w:rPr>
          <w:rFonts w:hint="eastAsia" w:ascii="仿宋" w:hAnsi="仿宋" w:eastAsia="仿宋" w:cs="仿宋"/>
          <w:b/>
          <w:bCs/>
          <w:i w:val="0"/>
          <w:caps w:val="0"/>
          <w:color w:val="000000" w:themeColor="text1"/>
          <w:spacing w:val="0"/>
          <w:w w:val="100"/>
          <w:sz w:val="32"/>
          <w:szCs w:val="32"/>
          <w14:textFill>
            <w14:solidFill>
              <w14:schemeClr w14:val="tx1"/>
            </w14:solidFill>
          </w14:textFill>
        </w:rPr>
        <w:t>3所乡镇及以上中小学</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作为民族地区中小学高质量发展支持支持专项行动试点学校</w:t>
      </w:r>
      <w:r>
        <w:rPr>
          <w:rFonts w:hint="eastAsia" w:ascii="仿宋" w:hAnsi="仿宋" w:eastAsia="仿宋"/>
          <w:b w:val="0"/>
          <w:i w:val="0"/>
          <w:caps w:val="0"/>
          <w:color w:val="000000" w:themeColor="text1"/>
          <w:spacing w:val="0"/>
          <w:w w:val="100"/>
          <w:sz w:val="32"/>
          <w:szCs w:val="32"/>
          <w14:textFill>
            <w14:solidFill>
              <w14:schemeClr w14:val="tx1"/>
            </w14:solidFill>
          </w14:textFill>
        </w:rPr>
        <w:t>（以下简称项目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Ⅱ</w:t>
      </w:r>
      <w:r>
        <w:rPr>
          <w:rFonts w:hint="eastAsia" w:ascii="仿宋" w:hAnsi="仿宋" w:eastAsia="仿宋"/>
          <w:b w:val="0"/>
          <w:i w:val="0"/>
          <w:caps w:val="0"/>
          <w:color w:val="000000" w:themeColor="text1"/>
          <w:spacing w:val="0"/>
          <w:w w:val="100"/>
          <w:sz w:val="32"/>
          <w:szCs w:val="32"/>
          <w14:textFill>
            <w14:solidFill>
              <w14:schemeClr w14:val="tx1"/>
            </w14:solidFill>
          </w14:textFill>
        </w:rPr>
        <w:t>学校）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。项目试点学校由学校申报，县教育局在本县乡镇及以上中小学中遴选，</w:t>
      </w:r>
      <w:r>
        <w:rPr>
          <w:rFonts w:hint="eastAsia" w:ascii="仿宋" w:hAnsi="仿宋" w:eastAsia="仿宋" w:cs="仿宋"/>
          <w:b/>
          <w:bCs/>
          <w:i w:val="0"/>
          <w:caps w:val="0"/>
          <w:color w:val="000000" w:themeColor="text1"/>
          <w:spacing w:val="0"/>
          <w:w w:val="100"/>
          <w:sz w:val="32"/>
          <w:szCs w:val="32"/>
          <w14:textFill>
            <w14:solidFill>
              <w14:schemeClr w14:val="tx1"/>
            </w14:solidFill>
          </w14:textFill>
        </w:rPr>
        <w:t>优先考虑少数民族学生比例较高的寄宿制学校，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项目试点学校至少需涵盖小学、初级中学、普通高中各一所，或者涵盖小学、初级中学3所。</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b/>
          <w:bCs/>
          <w:i w:val="0"/>
          <w:caps w:val="0"/>
          <w:color w:val="000000" w:themeColor="text1"/>
          <w:spacing w:val="0"/>
          <w:w w:val="100"/>
          <w:sz w:val="32"/>
          <w:szCs w:val="32"/>
          <w14:textFill>
            <w14:solidFill>
              <w14:schemeClr w14:val="tx1"/>
            </w14:solidFill>
          </w14:textFill>
        </w:rPr>
        <w:t>子项目</w:t>
      </w:r>
      <w:r>
        <w:rPr>
          <w:rFonts w:hint="eastAsia" w:ascii="仿宋" w:hAnsi="仿宋" w:eastAsia="仿宋" w:cs="仿宋"/>
          <w:b/>
          <w:bCs/>
          <w:i w:val="0"/>
          <w:caps w:val="0"/>
          <w:color w:val="000000" w:themeColor="text1"/>
          <w:spacing w:val="0"/>
          <w:w w:val="100"/>
          <w:sz w:val="32"/>
          <w:szCs w:val="32"/>
          <w14:textFill>
            <w14:solidFill>
              <w14:schemeClr w14:val="tx1"/>
            </w14:solidFill>
          </w14:textFill>
        </w:rPr>
        <w:t>Ⅲ的申报对象主要为46个县的中小学。</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以</w:t>
      </w:r>
      <w:r>
        <w:rPr>
          <w:rFonts w:hint="eastAsia" w:ascii="仿宋" w:hAnsi="仿宋" w:eastAsia="仿宋" w:cs="仿宋"/>
          <w:b w:val="0"/>
          <w:i w:val="0"/>
          <w:caps w:val="0"/>
          <w:spacing w:val="0"/>
          <w:w w:val="100"/>
          <w:sz w:val="32"/>
          <w:szCs w:val="32"/>
        </w:rPr>
        <w:t>申报学校为单位组织管理，以教学团队为实施主体。每年立项100个左右民族地区基础学科（领域）质量提升专项课题</w:t>
      </w:r>
      <w:r>
        <w:rPr>
          <w:rFonts w:hint="eastAsia" w:ascii="仿宋" w:hAnsi="仿宋" w:eastAsia="仿宋"/>
          <w:b w:val="0"/>
          <w:i w:val="0"/>
          <w:caps w:val="0"/>
          <w:spacing w:val="0"/>
          <w:w w:val="100"/>
          <w:sz w:val="32"/>
          <w:szCs w:val="32"/>
        </w:rPr>
        <w:t>（以下简称项目</w:t>
      </w:r>
      <w:r>
        <w:rPr>
          <w:rFonts w:hint="eastAsia" w:ascii="仿宋" w:hAnsi="仿宋" w:eastAsia="仿宋" w:cs="仿宋"/>
          <w:b w:val="0"/>
          <w:i w:val="0"/>
          <w:caps w:val="0"/>
          <w:spacing w:val="0"/>
          <w:w w:val="100"/>
          <w:sz w:val="32"/>
          <w:szCs w:val="32"/>
        </w:rPr>
        <w:t>Ⅲ</w:t>
      </w:r>
      <w:r>
        <w:rPr>
          <w:rFonts w:hint="eastAsia" w:ascii="仿宋" w:hAnsi="仿宋" w:eastAsia="仿宋"/>
          <w:b w:val="0"/>
          <w:i w:val="0"/>
          <w:caps w:val="0"/>
          <w:spacing w:val="0"/>
          <w:w w:val="100"/>
          <w:sz w:val="32"/>
          <w:szCs w:val="32"/>
        </w:rPr>
        <w:t>团队</w:t>
      </w:r>
      <w:r>
        <w:rPr>
          <w:rFonts w:hint="eastAsia" w:ascii="仿宋" w:hAnsi="仿宋" w:eastAsia="仿宋" w:cs="仿宋"/>
          <w:b w:val="0"/>
          <w:i w:val="0"/>
          <w:caps w:val="0"/>
          <w:spacing w:val="0"/>
          <w:w w:val="100"/>
          <w:sz w:val="32"/>
          <w:szCs w:val="32"/>
        </w:rPr>
        <w:t>），每个课题研究团队不超过10人，每个课题团队成员须有不少于2所学校不多于5所学校（单位）的教师参加，每年立项课题尽可能覆盖30个以上的县。到2023年争取扩大到部分</w:t>
      </w:r>
      <w:r>
        <w:rPr>
          <w:rFonts w:hint="eastAsia" w:ascii="仿宋" w:hAnsi="仿宋" w:eastAsia="仿宋" w:cs="仿宋"/>
          <w:b w:val="0"/>
          <w:bCs/>
          <w:i w:val="0"/>
          <w:caps w:val="0"/>
          <w:spacing w:val="0"/>
          <w:w w:val="100"/>
          <w:sz w:val="32"/>
          <w:szCs w:val="32"/>
        </w:rPr>
        <w:t>民族乡。</w:t>
      </w:r>
    </w:p>
    <w:p>
      <w:pPr>
        <w:snapToGrid/>
        <w:spacing w:before="0" w:beforeAutospacing="0" w:after="0" w:afterAutospacing="0" w:line="560" w:lineRule="exact"/>
        <w:ind w:firstLine="640" w:firstLineChars="200"/>
        <w:jc w:val="both"/>
        <w:textAlignment w:val="baseline"/>
        <w:rPr>
          <w:rFonts w:ascii="仿宋" w:hAnsi="仿宋" w:eastAsia="仿宋"/>
          <w:b w:val="0"/>
          <w:i w:val="0"/>
          <w:caps w:val="0"/>
          <w:color w:val="000000" w:themeColor="text1"/>
          <w:spacing w:val="0"/>
          <w:w w:val="100"/>
          <w:sz w:val="32"/>
          <w:szCs w:val="32"/>
          <w14:textFill>
            <w14:solidFill>
              <w14:schemeClr w14:val="tx1"/>
            </w14:solidFill>
          </w14:textFill>
        </w:rPr>
      </w:pPr>
      <w:r>
        <w:rPr>
          <w:rFonts w:hint="eastAsia" w:ascii="仿宋" w:hAnsi="仿宋" w:eastAsia="仿宋"/>
          <w:b w:val="0"/>
          <w:i w:val="0"/>
          <w:caps w:val="0"/>
          <w:spacing w:val="0"/>
          <w:w w:val="100"/>
          <w:sz w:val="32"/>
          <w:szCs w:val="32"/>
        </w:rPr>
        <w:t>为控制管理服务成本，提高投资效益，确定的</w:t>
      </w:r>
      <w:bookmarkStart w:id="17" w:name="_Hlk57572050"/>
      <w:r>
        <w:rPr>
          <w:rFonts w:hint="eastAsia" w:ascii="仿宋" w:hAnsi="仿宋" w:eastAsia="仿宋"/>
          <w:b w:val="0"/>
          <w:i w:val="0"/>
          <w:caps w:val="0"/>
          <w:spacing w:val="0"/>
          <w:w w:val="100"/>
          <w:sz w:val="32"/>
          <w:szCs w:val="32"/>
        </w:rPr>
        <w:t>项目县</w:t>
      </w:r>
      <w:bookmarkEnd w:id="17"/>
      <w:r>
        <w:rPr>
          <w:rFonts w:hint="eastAsia" w:ascii="仿宋" w:hAnsi="仿宋" w:eastAsia="仿宋"/>
          <w:b w:val="0"/>
          <w:i w:val="0"/>
          <w:caps w:val="0"/>
          <w:spacing w:val="0"/>
          <w:w w:val="100"/>
          <w:sz w:val="32"/>
          <w:szCs w:val="32"/>
        </w:rPr>
        <w:t>原则上应同时实施三个子项目，项目申报时县教育局需一并填</w:t>
      </w:r>
      <w:r>
        <w:rPr>
          <w:rFonts w:hint="eastAsia" w:ascii="仿宋" w:hAnsi="仿宋" w:eastAsia="仿宋"/>
          <w:b w:val="0"/>
          <w:i w:val="0"/>
          <w:caps w:val="0"/>
          <w:color w:val="000000" w:themeColor="text1"/>
          <w:spacing w:val="0"/>
          <w:w w:val="100"/>
          <w:sz w:val="32"/>
          <w:szCs w:val="32"/>
          <w14:textFill>
            <w14:solidFill>
              <w14:schemeClr w14:val="tx1"/>
            </w14:solidFill>
          </w14:textFill>
        </w:rPr>
        <w:t>写子</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项目Ⅰ、</w:t>
      </w:r>
      <w:r>
        <w:rPr>
          <w:rFonts w:hint="eastAsia" w:ascii="仿宋" w:hAnsi="仿宋" w:eastAsia="仿宋"/>
          <w:b w:val="0"/>
          <w:i w:val="0"/>
          <w:caps w:val="0"/>
          <w:color w:val="000000" w:themeColor="text1"/>
          <w:spacing w:val="0"/>
          <w:w w:val="100"/>
          <w:sz w:val="32"/>
          <w:szCs w:val="32"/>
          <w14:textFill>
            <w14:solidFill>
              <w14:schemeClr w14:val="tx1"/>
            </w14:solidFill>
          </w14:textFill>
        </w:rPr>
        <w:t>子</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项目Ⅱ申报书，</w:t>
      </w:r>
      <w:r>
        <w:rPr>
          <w:rFonts w:hint="eastAsia" w:ascii="仿宋" w:hAnsi="仿宋" w:eastAsia="仿宋"/>
          <w:b w:val="0"/>
          <w:i w:val="0"/>
          <w:caps w:val="0"/>
          <w:color w:val="000000" w:themeColor="text1"/>
          <w:spacing w:val="0"/>
          <w:w w:val="100"/>
          <w:sz w:val="32"/>
          <w:szCs w:val="32"/>
          <w14:textFill>
            <w14:solidFill>
              <w14:schemeClr w14:val="tx1"/>
            </w14:solidFill>
          </w14:textFill>
        </w:rPr>
        <w:t>子项目</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Ⅲ申报书由学校的课题负责人</w:t>
      </w:r>
      <w:r>
        <w:rPr>
          <w:rFonts w:hint="eastAsia" w:ascii="仿宋" w:hAnsi="仿宋" w:eastAsia="仿宋"/>
          <w:b w:val="0"/>
          <w:i w:val="0"/>
          <w:caps w:val="0"/>
          <w:color w:val="000000" w:themeColor="text1"/>
          <w:spacing w:val="0"/>
          <w:w w:val="100"/>
          <w:sz w:val="32"/>
          <w:szCs w:val="32"/>
          <w14:textFill>
            <w14:solidFill>
              <w14:schemeClr w14:val="tx1"/>
            </w14:solidFill>
          </w14:textFill>
        </w:rPr>
        <w:t>填写，各</w:t>
      </w:r>
      <w:bookmarkStart w:id="18" w:name="_Hlk61420378"/>
      <w:r>
        <w:rPr>
          <w:rFonts w:hint="eastAsia" w:ascii="仿宋" w:hAnsi="仿宋" w:eastAsia="仿宋"/>
          <w:b w:val="0"/>
          <w:i w:val="0"/>
          <w:caps w:val="0"/>
          <w:color w:val="000000" w:themeColor="text1"/>
          <w:spacing w:val="0"/>
          <w:w w:val="100"/>
          <w:sz w:val="32"/>
          <w:szCs w:val="32"/>
          <w14:textFill>
            <w14:solidFill>
              <w14:schemeClr w14:val="tx1"/>
            </w14:solidFill>
          </w14:textFill>
        </w:rPr>
        <w:t>市、州教育局</w:t>
      </w:r>
      <w:bookmarkEnd w:id="18"/>
      <w:r>
        <w:rPr>
          <w:rFonts w:hint="eastAsia" w:ascii="仿宋" w:hAnsi="仿宋" w:eastAsia="仿宋" w:cs="仿宋"/>
          <w:b w:val="0"/>
          <w:i w:val="0"/>
          <w:caps w:val="0"/>
          <w:color w:val="000000" w:themeColor="text1"/>
          <w:spacing w:val="0"/>
          <w:w w:val="100"/>
          <w:sz w:val="32"/>
          <w:szCs w:val="32"/>
          <w14:textFill>
            <w14:solidFill>
              <w14:schemeClr w14:val="tx1"/>
            </w14:solidFill>
          </w14:textFill>
        </w:rPr>
        <w:t>立项评审时</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要</w:t>
      </w:r>
      <w:r>
        <w:rPr>
          <w:rFonts w:hint="eastAsia" w:ascii="仿宋" w:hAnsi="仿宋" w:eastAsia="仿宋" w:cs="仿宋"/>
          <w:b/>
          <w:bCs/>
          <w:i w:val="0"/>
          <w:caps w:val="0"/>
          <w:color w:val="000000" w:themeColor="text1"/>
          <w:spacing w:val="0"/>
          <w:w w:val="100"/>
          <w:sz w:val="32"/>
          <w:szCs w:val="32"/>
          <w:lang w:eastAsia="zh-CN"/>
          <w14:textFill>
            <w14:solidFill>
              <w14:schemeClr w14:val="tx1"/>
            </w14:solidFill>
          </w14:textFill>
        </w:rPr>
        <w:t>在同等条件下</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倾斜拟设立的</w:t>
      </w:r>
      <w:r>
        <w:rPr>
          <w:rFonts w:hint="eastAsia" w:ascii="仿宋" w:hAnsi="仿宋" w:eastAsia="仿宋"/>
          <w:b w:val="0"/>
          <w:i w:val="0"/>
          <w:caps w:val="0"/>
          <w:color w:val="000000" w:themeColor="text1"/>
          <w:spacing w:val="0"/>
          <w:w w:val="100"/>
          <w:sz w:val="32"/>
          <w:szCs w:val="32"/>
          <w14:textFill>
            <w14:solidFill>
              <w14:schemeClr w14:val="tx1"/>
            </w14:solidFill>
          </w14:textFill>
        </w:rPr>
        <w:t>项目县，使其每年能立项2～3个课题。</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color w:val="000000" w:themeColor="text1"/>
          <w:spacing w:val="0"/>
          <w:w w:val="100"/>
          <w:sz w:val="32"/>
          <w:szCs w:val="32"/>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szCs w:val="32"/>
          <w14:textFill>
            <w14:solidFill>
              <w14:schemeClr w14:val="tx1"/>
            </w14:solidFill>
          </w14:textFill>
        </w:rPr>
        <w:t>（三）项目</w:t>
      </w:r>
      <w:bookmarkStart w:id="19" w:name="_Hlk60177374"/>
      <w:r>
        <w:rPr>
          <w:rFonts w:hint="eastAsia" w:ascii="楷体" w:hAnsi="楷体" w:eastAsia="楷体" w:cs="楷体"/>
          <w:b w:val="0"/>
          <w:bCs w:val="0"/>
          <w:i w:val="0"/>
          <w:caps w:val="0"/>
          <w:color w:val="000000" w:themeColor="text1"/>
          <w:spacing w:val="0"/>
          <w:w w:val="100"/>
          <w:sz w:val="32"/>
          <w:szCs w:val="32"/>
          <w14:textFill>
            <w14:solidFill>
              <w14:schemeClr w14:val="tx1"/>
            </w14:solidFill>
          </w14:textFill>
        </w:rPr>
        <w:t>申报与立项</w:t>
      </w:r>
      <w:bookmarkEnd w:id="19"/>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bookmarkStart w:id="20" w:name="_Hlk60177418"/>
      <w:r>
        <w:rPr>
          <w:rFonts w:hint="eastAsia" w:ascii="仿宋" w:hAnsi="仿宋" w:eastAsia="仿宋" w:cs="仿宋"/>
          <w:b/>
          <w:bCs/>
          <w:i w:val="0"/>
          <w:caps w:val="0"/>
          <w:spacing w:val="0"/>
          <w:w w:val="100"/>
          <w:sz w:val="32"/>
          <w:szCs w:val="32"/>
        </w:rPr>
        <w:t>1.子项目Ⅰ申报立项程序。</w:t>
      </w:r>
      <w:bookmarkEnd w:id="20"/>
      <w:r>
        <w:rPr>
          <w:rFonts w:hint="eastAsia" w:ascii="仿宋" w:hAnsi="仿宋" w:eastAsia="仿宋" w:cs="仿宋"/>
          <w:b w:val="0"/>
          <w:i w:val="0"/>
          <w:caps w:val="0"/>
          <w:spacing w:val="0"/>
          <w:w w:val="100"/>
          <w:sz w:val="32"/>
          <w:szCs w:val="32"/>
        </w:rPr>
        <w:t>子项目Ⅰ学校的设立由乡镇中心小学（乡镇教育管理中心或教育管理办公室）组织，学校（村级完全小学和教学点）每年的8月底向县教育局申报，县教育</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局组织评审遴选，确定子项目Ⅰ学校，以县为单位对子项目Ⅰ建设进行规划设计，向州（市）教育局申报，州（市）教育局组织评审遴选，确定年度拟设立项目Ⅰ的县（市）名单，报省教育厅审核</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备案</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，由省教</w:t>
      </w:r>
      <w:r>
        <w:rPr>
          <w:rFonts w:hint="eastAsia" w:ascii="仿宋" w:hAnsi="仿宋" w:eastAsia="仿宋" w:cs="仿宋"/>
          <w:b w:val="0"/>
          <w:i w:val="0"/>
          <w:caps w:val="0"/>
          <w:spacing w:val="0"/>
          <w:w w:val="100"/>
          <w:sz w:val="32"/>
          <w:szCs w:val="32"/>
        </w:rPr>
        <w:t>育厅每年11月底前向全省公布项目县和子项目Ⅰ学校名单。</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2.子项目</w:t>
      </w:r>
      <w:r>
        <w:rPr>
          <w:rFonts w:hint="eastAsia" w:ascii="仿宋" w:hAnsi="仿宋" w:eastAsia="仿宋" w:cs="仿宋"/>
          <w:b w:val="0"/>
          <w:i w:val="0"/>
          <w:caps w:val="0"/>
          <w:spacing w:val="0"/>
          <w:w w:val="100"/>
          <w:sz w:val="32"/>
          <w:szCs w:val="32"/>
        </w:rPr>
        <w:t>Ⅱ</w:t>
      </w:r>
      <w:r>
        <w:rPr>
          <w:rFonts w:hint="eastAsia" w:ascii="仿宋" w:hAnsi="仿宋" w:eastAsia="仿宋" w:cs="仿宋"/>
          <w:b/>
          <w:bCs/>
          <w:i w:val="0"/>
          <w:caps w:val="0"/>
          <w:spacing w:val="0"/>
          <w:w w:val="100"/>
          <w:sz w:val="32"/>
          <w:szCs w:val="32"/>
        </w:rPr>
        <w:t>申报立项程序。</w:t>
      </w:r>
      <w:r>
        <w:rPr>
          <w:rFonts w:hint="eastAsia" w:ascii="仿宋" w:hAnsi="仿宋" w:eastAsia="仿宋" w:cs="仿宋"/>
          <w:b w:val="0"/>
          <w:i w:val="0"/>
          <w:caps w:val="0"/>
          <w:spacing w:val="0"/>
          <w:w w:val="100"/>
          <w:sz w:val="32"/>
          <w:szCs w:val="32"/>
        </w:rPr>
        <w:t>子项目Ⅱ学校的设立由乡镇中心小学、初级中学和普通高中每年的8月底向所属的县教育局申报，县教育局组织评审遴选，确定子项目Ⅱ学校，以县为单位对子项目Ⅱ建设进行整体规划设计，然后向州（市）教育局申报，州（市</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）教育局组织评审遴选，确定年度拟设立项目Ⅱ的县（市）名单，报省教育厅审核</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备案</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，由省教育厅每年11月底前向全省公布项目县和子项目Ⅱ学</w:t>
      </w:r>
      <w:r>
        <w:rPr>
          <w:rFonts w:hint="eastAsia" w:ascii="仿宋" w:hAnsi="仿宋" w:eastAsia="仿宋" w:cs="仿宋"/>
          <w:b w:val="0"/>
          <w:i w:val="0"/>
          <w:caps w:val="0"/>
          <w:spacing w:val="0"/>
          <w:w w:val="100"/>
          <w:sz w:val="32"/>
          <w:szCs w:val="32"/>
        </w:rPr>
        <w:t>校名单。</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子项目Ⅰ学校、子项目Ⅱ学校分别挂牌：</w:t>
      </w:r>
      <w:r>
        <w:rPr>
          <w:rFonts w:hint="eastAsia" w:ascii="仿宋" w:hAnsi="仿宋" w:eastAsia="仿宋" w:cs="仿宋"/>
          <w:b/>
          <w:bCs/>
          <w:i w:val="0"/>
          <w:caps w:val="0"/>
          <w:spacing w:val="0"/>
          <w:w w:val="100"/>
          <w:sz w:val="32"/>
          <w:szCs w:val="32"/>
        </w:rPr>
        <w:t>“贵州省乡村振兴优质特色学校建设项目学校”、“贵州省民族地区中小学高质量发展支持项目学校”。</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bCs/>
          <w:i w:val="0"/>
          <w:caps w:val="0"/>
          <w:spacing w:val="0"/>
          <w:w w:val="100"/>
          <w:sz w:val="32"/>
          <w:szCs w:val="32"/>
        </w:rPr>
        <w:t>3.子项目Ⅲ的申报立项。</w:t>
      </w:r>
      <w:bookmarkStart w:id="21" w:name="_Hlk58182257"/>
      <w:r>
        <w:rPr>
          <w:rFonts w:hint="eastAsia" w:ascii="仿宋" w:hAnsi="仿宋" w:eastAsia="仿宋" w:cs="仿宋"/>
          <w:b w:val="0"/>
          <w:i w:val="0"/>
          <w:caps w:val="0"/>
          <w:spacing w:val="0"/>
          <w:w w:val="100"/>
          <w:sz w:val="32"/>
          <w:szCs w:val="32"/>
        </w:rPr>
        <w:t>子项目Ⅲ团队</w:t>
      </w:r>
      <w:bookmarkEnd w:id="21"/>
      <w:r>
        <w:rPr>
          <w:rFonts w:hint="eastAsia" w:ascii="仿宋" w:hAnsi="仿宋" w:eastAsia="仿宋" w:cs="仿宋"/>
          <w:b w:val="0"/>
          <w:i w:val="0"/>
          <w:caps w:val="0"/>
          <w:spacing w:val="0"/>
          <w:w w:val="100"/>
          <w:sz w:val="32"/>
          <w:szCs w:val="32"/>
        </w:rPr>
        <w:t>由课题负责人向课题实施主体学校（课题日常管理单位）申报，申报课题的</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学科</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（领域）</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仅限德育与文化育人、数学、</w:t>
      </w:r>
      <w:bookmarkStart w:id="22" w:name="_Hlk60681118"/>
      <w:r>
        <w:rPr>
          <w:rFonts w:hint="eastAsia" w:ascii="仿宋" w:hAnsi="仿宋" w:eastAsia="仿宋" w:cs="仿宋"/>
          <w:b w:val="0"/>
          <w:i w:val="0"/>
          <w:caps w:val="0"/>
          <w:color w:val="000000" w:themeColor="text1"/>
          <w:spacing w:val="0"/>
          <w:w w:val="100"/>
          <w:sz w:val="32"/>
          <w:szCs w:val="32"/>
          <w14:textFill>
            <w14:solidFill>
              <w14:schemeClr w14:val="tx1"/>
            </w14:solidFill>
          </w14:textFill>
        </w:rPr>
        <w:t>语文、外语和科学</w:t>
      </w:r>
      <w:bookmarkEnd w:id="22"/>
      <w:r>
        <w:rPr>
          <w:rFonts w:hint="eastAsia" w:ascii="仿宋" w:hAnsi="仿宋" w:eastAsia="仿宋" w:cs="仿宋"/>
          <w:b w:val="0"/>
          <w:i w:val="0"/>
          <w:caps w:val="0"/>
          <w:color w:val="000000" w:themeColor="text1"/>
          <w:spacing w:val="0"/>
          <w:w w:val="100"/>
          <w:sz w:val="32"/>
          <w:szCs w:val="32"/>
          <w14:textFill>
            <w14:solidFill>
              <w14:schemeClr w14:val="tx1"/>
            </w14:solidFill>
          </w14:textFill>
        </w:rPr>
        <w:t>（理、化、生）</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，主要围绕</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行为养成教育、文化育人、课程教材、课堂教学、课外活动、学习方式和实验教学、实践操作训练等方面小学、初中和普通高中三个学段</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进行</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选题。其中，语文、科学重点支持乡镇中心小学、乡村小学的阅读、科学教育研究。</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学校每年的8月底向县教育局申报，然后向州（市）教育局申报，每个县（市）限报6个课题。州（市）教育局组织评审遴选，按照省确定的拟立项课题数</w:t>
      </w:r>
      <w:r>
        <w:rPr>
          <w:rFonts w:ascii="仿宋" w:hAnsi="仿宋" w:eastAsia="仿宋" w:cs="仿宋"/>
          <w:b w:val="0"/>
          <w:i w:val="0"/>
          <w:caps w:val="0"/>
          <w:color w:val="000000" w:themeColor="text1"/>
          <w:spacing w:val="0"/>
          <w:w w:val="100"/>
          <w:sz w:val="32"/>
          <w:szCs w:val="32"/>
          <w14:textFill>
            <w14:solidFill>
              <w14:schemeClr w14:val="tx1"/>
            </w14:solidFill>
          </w14:textFill>
        </w:rPr>
        <w:t>1∶</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1.5的比例</w:t>
      </w:r>
      <w:bookmarkStart w:id="23" w:name="_Hlk57613580"/>
      <w:r>
        <w:rPr>
          <w:rFonts w:hint="eastAsia" w:ascii="仿宋" w:hAnsi="仿宋" w:eastAsia="仿宋" w:cs="仿宋"/>
          <w:b w:val="0"/>
          <w:i w:val="0"/>
          <w:caps w:val="0"/>
          <w:color w:val="000000" w:themeColor="text1"/>
          <w:spacing w:val="0"/>
          <w:w w:val="100"/>
          <w:sz w:val="32"/>
          <w:szCs w:val="32"/>
          <w14:textFill>
            <w14:solidFill>
              <w14:schemeClr w14:val="tx1"/>
            </w14:solidFill>
          </w14:textFill>
        </w:rPr>
        <w:t>申报至</w:t>
      </w:r>
      <w:bookmarkEnd w:id="23"/>
      <w:r>
        <w:rPr>
          <w:rFonts w:hint="eastAsia" w:ascii="仿宋" w:hAnsi="仿宋" w:eastAsia="仿宋" w:cs="仿宋"/>
          <w:b w:val="0"/>
          <w:i w:val="0"/>
          <w:caps w:val="0"/>
          <w:color w:val="000000" w:themeColor="text1"/>
          <w:spacing w:val="0"/>
          <w:w w:val="100"/>
          <w:sz w:val="32"/>
          <w:szCs w:val="32"/>
          <w14:textFill>
            <w14:solidFill>
              <w14:schemeClr w14:val="tx1"/>
            </w14:solidFill>
          </w14:textFill>
        </w:rPr>
        <w:t>省</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民族教育质量</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项目办公室</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省教育科学规划领导小组办公室会同省</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民族教育质量</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项目办组织最终</w:t>
      </w:r>
      <w:r>
        <w:rPr>
          <w:rFonts w:hint="eastAsia" w:ascii="仿宋" w:hAnsi="仿宋" w:eastAsia="仿宋" w:cs="仿宋"/>
          <w:b w:val="0"/>
          <w:i w:val="0"/>
          <w:caps w:val="0"/>
          <w:spacing w:val="0"/>
          <w:w w:val="100"/>
          <w:sz w:val="32"/>
          <w:szCs w:val="32"/>
        </w:rPr>
        <w:t>立项评审，省教育厅每年11月底前向全省公布子项目Ⅲ立项课题名单。</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鼓励支持课题研究的开放合作。</w:t>
      </w:r>
      <w:r>
        <w:rPr>
          <w:rFonts w:hint="eastAsia" w:ascii="仿宋" w:hAnsi="仿宋" w:eastAsia="仿宋" w:cs="仿宋"/>
          <w:b w:val="0"/>
          <w:i w:val="0"/>
          <w:caps w:val="0"/>
          <w:spacing w:val="0"/>
          <w:w w:val="100"/>
          <w:sz w:val="32"/>
          <w:szCs w:val="32"/>
        </w:rPr>
        <w:t>鼓励支持东西部扶贫协作对口帮扶学校、城市帮扶学校的支教教师以项目学校名誉领衔申报或参与课题申报，鼓励支持我省特级教师、教学名师、骨干教师、教研人员受聘民族地区中小学兼职服务、指导教学，以受聘学校名誉领衔申报或参与申报</w:t>
      </w:r>
      <w:r>
        <w:rPr>
          <w:rFonts w:hint="eastAsia" w:ascii="仿宋" w:hAnsi="仿宋" w:eastAsia="仿宋"/>
          <w:b w:val="0"/>
          <w:i w:val="0"/>
          <w:caps w:val="0"/>
          <w:spacing w:val="0"/>
          <w:w w:val="100"/>
          <w:sz w:val="32"/>
          <w:szCs w:val="32"/>
        </w:rPr>
        <w:t>子项目</w:t>
      </w:r>
      <w:r>
        <w:rPr>
          <w:rFonts w:hint="eastAsia" w:ascii="仿宋" w:hAnsi="仿宋" w:eastAsia="仿宋" w:cs="仿宋"/>
          <w:b w:val="0"/>
          <w:i w:val="0"/>
          <w:caps w:val="0"/>
          <w:spacing w:val="0"/>
          <w:w w:val="100"/>
          <w:sz w:val="32"/>
          <w:szCs w:val="32"/>
        </w:rPr>
        <w:t>Ⅲ的课题。鼓励支持高等学校专家学者参与指导项目申报、项目实施和课题研究。</w:t>
      </w:r>
    </w:p>
    <w:p>
      <w:pPr>
        <w:pStyle w:val="2"/>
        <w:snapToGrid/>
        <w:spacing w:before="0" w:beforeAutospacing="0" w:after="0" w:afterAutospacing="0" w:line="560" w:lineRule="exact"/>
        <w:ind w:left="0" w:leftChars="0" w:firstLine="643" w:firstLineChars="200"/>
        <w:jc w:val="both"/>
        <w:textAlignment w:val="baseline"/>
        <w:rPr>
          <w:rFonts w:eastAsia="仿宋"/>
          <w:b w:val="0"/>
          <w:i w:val="0"/>
          <w:caps w:val="0"/>
          <w:spacing w:val="0"/>
          <w:w w:val="100"/>
          <w:sz w:val="21"/>
        </w:rPr>
      </w:pPr>
      <w:r>
        <w:rPr>
          <w:rFonts w:hint="eastAsia" w:ascii="仿宋" w:hAnsi="仿宋" w:eastAsia="仿宋" w:cs="仿宋"/>
          <w:b/>
          <w:bCs/>
          <w:i w:val="0"/>
          <w:caps w:val="0"/>
          <w:spacing w:val="0"/>
          <w:w w:val="100"/>
          <w:sz w:val="32"/>
          <w:szCs w:val="32"/>
        </w:rPr>
        <w:t>鼓励开展质量保障服务政策研究。</w:t>
      </w:r>
      <w:r>
        <w:rPr>
          <w:rFonts w:hint="eastAsia" w:ascii="仿宋" w:hAnsi="仿宋" w:eastAsia="仿宋" w:cs="仿宋"/>
          <w:b w:val="0"/>
          <w:i w:val="0"/>
          <w:caps w:val="0"/>
          <w:spacing w:val="0"/>
          <w:w w:val="100"/>
          <w:sz w:val="32"/>
          <w:szCs w:val="32"/>
        </w:rPr>
        <w:t>鼓励支持州（市）、县教育行政部门设立基础教育质量保障服务、评价改革方面的课题，围绕项目建设开展质量管理、专业服务和投入保障的政策与制度设计、政策实施评估等研究。通过省级评审立项的质量保障服务政策措施类课题纳入子项目Ⅲ管理，县级教育</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行政部门（教研机构）申报的获得省级立项课题的研究工作经费自筹，三个自治州教育行政部门（教研机构）申报获得省级立项的课题其研究经费纳入子项目Ⅲ经费支</w:t>
      </w:r>
      <w:r>
        <w:rPr>
          <w:rFonts w:hint="eastAsia" w:ascii="仿宋" w:hAnsi="仿宋" w:eastAsia="仿宋" w:cs="仿宋"/>
          <w:b w:val="0"/>
          <w:i w:val="0"/>
          <w:caps w:val="0"/>
          <w:spacing w:val="0"/>
          <w:w w:val="100"/>
          <w:sz w:val="32"/>
          <w:szCs w:val="32"/>
        </w:rPr>
        <w:t>持范围。质量保障服务政策措施类课题研究期限为0.5～1年，每个州、县每年立项课题数量原则上不超过3个。</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（四）项目的评估验收</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项目实施周期结束时，子项目Ⅰ学校、子项目Ⅱ学校和</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子项目Ⅲ团队组织进行自评，若符合项目评估验收标准要求，则向所属的县教育局申请项目评估验收。县教育局组织对三个子项目进行验收初评，组织对本</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级</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项目的（主要是子项目Ⅰ、子项目Ⅱ）管理服务与专业指导工作进行自评，出具项目经费拨付使用</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（审计）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报告，然</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后</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向州（市）教育局申请</w:t>
      </w:r>
      <w:r>
        <w:rPr>
          <w:rFonts w:hint="eastAsia" w:ascii="仿宋" w:hAnsi="仿宋" w:eastAsia="仿宋" w:cs="仿宋"/>
          <w:b w:val="0"/>
          <w:i w:val="0"/>
          <w:caps w:val="0"/>
          <w:spacing w:val="0"/>
          <w:w w:val="100"/>
          <w:sz w:val="32"/>
          <w:szCs w:val="32"/>
        </w:rPr>
        <w:t>评估验收。</w:t>
      </w:r>
    </w:p>
    <w:p>
      <w:pPr>
        <w:snapToGrid/>
        <w:spacing w:before="0" w:beforeAutospacing="0" w:after="0" w:afterAutospacing="0" w:line="560" w:lineRule="exact"/>
        <w:ind w:firstLine="640" w:firstLineChars="200"/>
        <w:jc w:val="both"/>
        <w:textAlignment w:val="baseline"/>
        <w:rPr>
          <w:rFonts w:ascii="黑体" w:hAnsi="黑体" w:eastAsia="黑体" w:cs="仿宋"/>
          <w:b/>
          <w:bCs/>
          <w:i w:val="0"/>
          <w:caps w:val="0"/>
          <w:spacing w:val="0"/>
          <w:w w:val="100"/>
          <w:sz w:val="32"/>
          <w:szCs w:val="32"/>
        </w:rPr>
      </w:pPr>
      <w:r>
        <w:rPr>
          <w:rFonts w:hint="eastAsia" w:ascii="仿宋" w:hAnsi="仿宋" w:eastAsia="仿宋" w:cs="仿宋"/>
          <w:b w:val="0"/>
          <w:i w:val="0"/>
          <w:caps w:val="0"/>
          <w:spacing w:val="0"/>
          <w:w w:val="100"/>
          <w:sz w:val="32"/>
          <w:szCs w:val="32"/>
        </w:rPr>
        <w:t>州（市）教育局组织对项目县的评估验收和子项目Ⅲ课题的结题验收，确定项目实施结项（结题）名单，向省教育厅申请</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审核认定</w:t>
      </w:r>
      <w:r>
        <w:rPr>
          <w:rFonts w:hint="eastAsia" w:ascii="仿宋" w:hAnsi="仿宋" w:eastAsia="仿宋" w:cs="仿宋"/>
          <w:b w:val="0"/>
          <w:i w:val="0"/>
          <w:caps w:val="0"/>
          <w:spacing w:val="0"/>
          <w:w w:val="100"/>
          <w:sz w:val="32"/>
          <w:szCs w:val="32"/>
        </w:rPr>
        <w:t>。省教育厅组织对项目实施绩效进行材料审查和现场抽样评估，按照项目评估验收方案及标准</w:t>
      </w:r>
      <w:r>
        <w:rPr>
          <w:rFonts w:hint="eastAsia" w:ascii="仿宋" w:hAnsi="仿宋" w:eastAsia="仿宋" w:cs="仿宋"/>
          <w:b w:val="0"/>
          <w:i w:val="0"/>
          <w:caps w:val="0"/>
          <w:spacing w:val="0"/>
          <w:w w:val="100"/>
          <w:sz w:val="32"/>
          <w:szCs w:val="32"/>
          <w:lang w:eastAsia="zh-CN"/>
        </w:rPr>
        <w:t>和</w:t>
      </w:r>
      <w:r>
        <w:rPr>
          <w:rFonts w:hint="eastAsia" w:ascii="仿宋" w:hAnsi="仿宋" w:eastAsia="仿宋" w:cs="仿宋"/>
          <w:b w:val="0"/>
          <w:i w:val="0"/>
          <w:caps w:val="0"/>
          <w:spacing w:val="0"/>
          <w:w w:val="100"/>
          <w:sz w:val="32"/>
          <w:szCs w:val="32"/>
        </w:rPr>
        <w:t>《贵州省教育科学规划课题管理办法》的规定程序进行审核，公布通过审核审查的项目学校名单，同时对通过评估验收的子项目Ⅲ课题发放结题证书。</w:t>
      </w:r>
    </w:p>
    <w:p>
      <w:pPr>
        <w:snapToGrid/>
        <w:spacing w:before="0" w:beforeAutospacing="0" w:after="0" w:afterAutospacing="0" w:line="560" w:lineRule="exact"/>
        <w:ind w:firstLine="640" w:firstLineChars="200"/>
        <w:jc w:val="both"/>
        <w:textAlignment w:val="baseline"/>
        <w:rPr>
          <w:rFonts w:hint="eastAsia" w:ascii="黑体" w:hAnsi="黑体" w:eastAsia="黑体" w:cs="仿宋"/>
          <w:b w:val="0"/>
          <w:bCs w:val="0"/>
          <w:i w:val="0"/>
          <w:caps w:val="0"/>
          <w:spacing w:val="0"/>
          <w:w w:val="100"/>
          <w:sz w:val="32"/>
          <w:szCs w:val="32"/>
        </w:rPr>
      </w:pPr>
      <w:r>
        <w:rPr>
          <w:rFonts w:hint="eastAsia" w:ascii="黑体" w:hAnsi="黑体" w:eastAsia="黑体" w:cs="仿宋"/>
          <w:b w:val="0"/>
          <w:bCs w:val="0"/>
          <w:i w:val="0"/>
          <w:caps w:val="0"/>
          <w:spacing w:val="0"/>
          <w:w w:val="100"/>
          <w:sz w:val="32"/>
          <w:szCs w:val="32"/>
        </w:rPr>
        <w:t>四、</w:t>
      </w:r>
      <w:bookmarkStart w:id="24" w:name="_Hlk60048002"/>
      <w:r>
        <w:rPr>
          <w:rFonts w:hint="eastAsia" w:ascii="黑体" w:hAnsi="黑体" w:eastAsia="黑体" w:cs="仿宋"/>
          <w:b w:val="0"/>
          <w:bCs w:val="0"/>
          <w:i w:val="0"/>
          <w:caps w:val="0"/>
          <w:spacing w:val="0"/>
          <w:w w:val="100"/>
          <w:sz w:val="32"/>
          <w:szCs w:val="32"/>
        </w:rPr>
        <w:t>组织管理与服务保障</w:t>
      </w:r>
      <w:bookmarkEnd w:id="24"/>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（一）省教育厅的管理服务责任</w:t>
      </w:r>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1.成立项目领导小组及其办公室</w:t>
      </w:r>
    </w:p>
    <w:p>
      <w:pPr>
        <w:snapToGrid/>
        <w:spacing w:before="0" w:beforeAutospacing="0" w:after="0" w:afterAutospacing="0" w:line="560" w:lineRule="exact"/>
        <w:ind w:firstLine="640" w:firstLineChars="200"/>
        <w:jc w:val="both"/>
        <w:textAlignment w:val="baseline"/>
        <w:rPr>
          <w:rFonts w:ascii="仿宋" w:hAnsi="仿宋" w:eastAsia="仿宋" w:cs="仿宋"/>
          <w:b/>
          <w:bCs/>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spacing w:val="0"/>
          <w:w w:val="100"/>
          <w:sz w:val="32"/>
          <w:szCs w:val="32"/>
        </w:rPr>
        <w:t>成立“贵州省民族地区基础教育质量提升行动计划”项目领导小组。项目领导小组组长由教育厅党组书记</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厅长</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担任，副组长由分管联系厅民族教育处、基础教育处的厅领导担</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任，领导小组成员为</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有关处室（单位）</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负责人。</w:t>
      </w:r>
    </w:p>
    <w:p>
      <w:pPr>
        <w:snapToGrid/>
        <w:spacing w:before="0" w:beforeAutospacing="0" w:after="0" w:afterAutospacing="0" w:line="560" w:lineRule="exact"/>
        <w:ind w:firstLine="640"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设立民族地区基础教育质量提升行动计划项目领导小组办公室</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（简称省民族教育质量项目办公室）</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。在项目办公室建立项目推进工作专班，从各地教育部门和</w:t>
      </w:r>
      <w:r>
        <w:rPr>
          <w:rFonts w:hint="eastAsia" w:ascii="仿宋" w:hAnsi="仿宋" w:eastAsia="仿宋" w:cs="仿宋"/>
          <w:b w:val="0"/>
          <w:i w:val="0"/>
          <w:caps w:val="0"/>
          <w:spacing w:val="0"/>
          <w:w w:val="100"/>
          <w:sz w:val="32"/>
          <w:szCs w:val="32"/>
        </w:rPr>
        <w:t>高等学校抽调6人左右组建“民族地区基础教育质量提升行动计划”工作专班，专门负责项目推进的日常管理、协调服务和监督检查工作。</w:t>
      </w:r>
      <w:r>
        <w:rPr>
          <w:rFonts w:hint="eastAsia" w:ascii="仿宋" w:hAnsi="仿宋" w:eastAsia="仿宋" w:cs="仿宋"/>
          <w:b w:val="0"/>
          <w:i w:val="0"/>
          <w:caps w:val="0"/>
          <w:spacing w:val="0"/>
          <w:w w:val="100"/>
          <w:sz w:val="32"/>
          <w:szCs w:val="32"/>
          <w:lang w:eastAsia="zh-CN"/>
        </w:rPr>
        <w:t>负责</w:t>
      </w:r>
      <w:r>
        <w:rPr>
          <w:rFonts w:hint="eastAsia" w:ascii="仿宋" w:hAnsi="仿宋" w:eastAsia="仿宋" w:cs="仿宋"/>
          <w:b w:val="0"/>
          <w:i w:val="0"/>
          <w:caps w:val="0"/>
          <w:spacing w:val="0"/>
          <w:w w:val="100"/>
          <w:sz w:val="32"/>
          <w:szCs w:val="32"/>
        </w:rPr>
        <w:t>组织制定项目经费管理办法，制定项目验收评估方案及项目验收评估标准等。</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2.设立民族地区基础教育质量指导委员会。</w:t>
      </w:r>
      <w:r>
        <w:rPr>
          <w:rFonts w:hint="eastAsia" w:ascii="仿宋" w:hAnsi="仿宋" w:eastAsia="仿宋" w:cs="仿宋"/>
          <w:b w:val="0"/>
          <w:i w:val="0"/>
          <w:caps w:val="0"/>
          <w:spacing w:val="0"/>
          <w:w w:val="100"/>
          <w:sz w:val="32"/>
          <w:szCs w:val="32"/>
        </w:rPr>
        <w:t>从省内外中小学、科研院所、高等学校选聘相关领域的名师名校长、专家</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学者组建贵州省民族地区基础教育质量指导委员会</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（简称</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民族教育质量</w:t>
      </w:r>
      <w:bookmarkStart w:id="25" w:name="_Hlk56765903"/>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指导</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委员会</w:t>
      </w:r>
      <w:bookmarkEnd w:id="25"/>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指导</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委员会下设学校质量管理、德育与班主任工作、学科教学（分语文、数学、外语、科学</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、物理、化学、生物</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）和</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学校</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文化建设与文化育人</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10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个专家指导组，分别负责子项目有关领域的项目推进指导工作。</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3.建立项目推进监督指导机制。</w:t>
      </w:r>
      <w:r>
        <w:rPr>
          <w:rFonts w:hint="eastAsia" w:ascii="仿宋" w:hAnsi="仿宋" w:eastAsia="仿宋" w:cs="仿宋"/>
          <w:b w:val="0"/>
          <w:i w:val="0"/>
          <w:caps w:val="0"/>
          <w:spacing w:val="0"/>
          <w:w w:val="100"/>
          <w:sz w:val="32"/>
          <w:szCs w:val="32"/>
        </w:rPr>
        <w:t>项目实施过程中，省教育厅每个学期组织一次项目推进检查指导与阶段性评估工作，每年不定期组织民族教育质量</w:t>
      </w:r>
      <w:r>
        <w:rPr>
          <w:rFonts w:hint="eastAsia" w:ascii="仿宋" w:hAnsi="仿宋" w:eastAsia="仿宋" w:cs="仿宋"/>
          <w:b w:val="0"/>
          <w:i w:val="0"/>
          <w:caps w:val="0"/>
          <w:spacing w:val="0"/>
          <w:w w:val="100"/>
          <w:sz w:val="32"/>
          <w:szCs w:val="32"/>
          <w:lang w:eastAsia="zh-CN"/>
        </w:rPr>
        <w:t>指导</w:t>
      </w:r>
      <w:r>
        <w:rPr>
          <w:rFonts w:hint="eastAsia" w:ascii="仿宋" w:hAnsi="仿宋" w:eastAsia="仿宋" w:cs="仿宋"/>
          <w:b w:val="0"/>
          <w:i w:val="0"/>
          <w:caps w:val="0"/>
          <w:spacing w:val="0"/>
          <w:w w:val="100"/>
          <w:sz w:val="32"/>
          <w:szCs w:val="32"/>
        </w:rPr>
        <w:t>委员会的有关专家赴项目县、子项目Ⅰ学校、子项目Ⅱ学校和子项目Ⅲ团队开展专业服务、专项指导和专题调研工作。搭建省级项目推进专业服务平台，每年按子项目重点工作领域（学科）组织召开不少于一次现场推进会或项目实施专题研讨会。</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（二）</w:t>
      </w:r>
      <w:bookmarkStart w:id="26" w:name="_Hlk58779134"/>
      <w:r>
        <w:rPr>
          <w:rFonts w:hint="eastAsia" w:ascii="楷体" w:hAnsi="楷体" w:eastAsia="楷体" w:cs="楷体"/>
          <w:b w:val="0"/>
          <w:bCs w:val="0"/>
          <w:i w:val="0"/>
          <w:caps w:val="0"/>
          <w:spacing w:val="0"/>
          <w:w w:val="100"/>
          <w:sz w:val="32"/>
          <w:szCs w:val="32"/>
        </w:rPr>
        <w:t>州（市）的管理服务责任</w:t>
      </w:r>
      <w:bookmarkEnd w:id="26"/>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w:t>
      </w:r>
      <w:bookmarkStart w:id="27" w:name="_Hlk58779179"/>
      <w:r>
        <w:rPr>
          <w:rFonts w:hint="eastAsia" w:ascii="仿宋" w:hAnsi="仿宋" w:eastAsia="仿宋" w:cs="仿宋"/>
          <w:b/>
          <w:bCs/>
          <w:i w:val="0"/>
          <w:caps w:val="0"/>
          <w:spacing w:val="0"/>
          <w:w w:val="100"/>
          <w:sz w:val="32"/>
          <w:szCs w:val="32"/>
        </w:rPr>
        <w:t>建立州级项目推进管理服务机制。</w:t>
      </w:r>
      <w:r>
        <w:rPr>
          <w:rFonts w:hint="eastAsia" w:ascii="仿宋" w:hAnsi="仿宋" w:eastAsia="仿宋" w:cs="仿宋"/>
          <w:b w:val="0"/>
          <w:i w:val="0"/>
          <w:caps w:val="0"/>
          <w:spacing w:val="0"/>
          <w:w w:val="100"/>
          <w:sz w:val="32"/>
          <w:szCs w:val="32"/>
        </w:rPr>
        <w:t>建</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立由有关专家、教研人员和名师、名校长、名班主任组成的基础教育质量专业指导委员会，成立项目推进协调小组和项目工作管理团队，明确</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项目管理责任机构（单位），落实</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子项目管理人</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员</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责任。负责子项目Ⅰ、子项目Ⅱ的立项评审，负责子项目Ⅲ的立项</w:t>
      </w:r>
      <w:r>
        <w:rPr>
          <w:rFonts w:hint="eastAsia" w:ascii="仿宋" w:hAnsi="仿宋" w:eastAsia="仿宋" w:cs="仿宋"/>
          <w:b w:val="0"/>
          <w:i w:val="0"/>
          <w:caps w:val="0"/>
          <w:spacing w:val="0"/>
          <w:w w:val="100"/>
          <w:sz w:val="32"/>
          <w:szCs w:val="32"/>
        </w:rPr>
        <w:t>评审推荐，负责三个子项目的验收评估等</w:t>
      </w:r>
      <w:r>
        <w:rPr>
          <w:rFonts w:hint="eastAsia" w:ascii="仿宋" w:hAnsi="仿宋" w:eastAsia="仿宋" w:cs="仿宋"/>
          <w:b w:val="0"/>
          <w:i w:val="0"/>
          <w:caps w:val="0"/>
          <w:spacing w:val="0"/>
          <w:w w:val="100"/>
          <w:sz w:val="32"/>
          <w:szCs w:val="32"/>
          <w:lang w:eastAsia="zh-CN"/>
        </w:rPr>
        <w:t>工作</w:t>
      </w:r>
      <w:r>
        <w:rPr>
          <w:rFonts w:hint="eastAsia" w:ascii="仿宋" w:hAnsi="仿宋" w:eastAsia="仿宋" w:cs="仿宋"/>
          <w:b w:val="0"/>
          <w:i w:val="0"/>
          <w:caps w:val="0"/>
          <w:spacing w:val="0"/>
          <w:w w:val="100"/>
          <w:sz w:val="32"/>
          <w:szCs w:val="32"/>
        </w:rPr>
        <w:t>；负责项目在本地的实施监督与服务指导，每年组织一次本州（市）三个子项目的现场推进会</w:t>
      </w:r>
      <w:r>
        <w:rPr>
          <w:rFonts w:hint="eastAsia" w:ascii="仿宋" w:hAnsi="仿宋" w:eastAsia="仿宋" w:cs="仿宋"/>
          <w:b w:val="0"/>
          <w:i w:val="0"/>
          <w:caps w:val="0"/>
          <w:spacing w:val="0"/>
          <w:w w:val="100"/>
          <w:sz w:val="32"/>
          <w:szCs w:val="32"/>
          <w:lang w:eastAsia="zh-CN"/>
        </w:rPr>
        <w:t>或</w:t>
      </w:r>
      <w:r>
        <w:rPr>
          <w:rFonts w:hint="eastAsia" w:ascii="仿宋" w:hAnsi="仿宋" w:eastAsia="仿宋" w:cs="仿宋"/>
          <w:b w:val="0"/>
          <w:i w:val="0"/>
          <w:caps w:val="0"/>
          <w:spacing w:val="0"/>
          <w:w w:val="100"/>
          <w:sz w:val="32"/>
          <w:szCs w:val="32"/>
        </w:rPr>
        <w:t>经验交流会。</w:t>
      </w:r>
      <w:bookmarkEnd w:id="27"/>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2.</w:t>
      </w:r>
      <w:bookmarkStart w:id="28" w:name="_Hlk58779243"/>
      <w:r>
        <w:rPr>
          <w:rFonts w:hint="eastAsia" w:ascii="仿宋" w:hAnsi="仿宋" w:eastAsia="仿宋" w:cs="仿宋"/>
          <w:b/>
          <w:bCs/>
          <w:i w:val="0"/>
          <w:caps w:val="0"/>
          <w:spacing w:val="0"/>
          <w:w w:val="100"/>
          <w:sz w:val="32"/>
          <w:szCs w:val="32"/>
        </w:rPr>
        <w:t>建立健全质量保障有关政策措施。</w:t>
      </w:r>
      <w:bookmarkEnd w:id="28"/>
      <w:r>
        <w:rPr>
          <w:rFonts w:hint="eastAsia" w:ascii="仿宋" w:hAnsi="仿宋" w:eastAsia="仿宋" w:cs="仿宋"/>
          <w:b w:val="0"/>
          <w:i w:val="0"/>
          <w:caps w:val="0"/>
          <w:spacing w:val="0"/>
          <w:w w:val="100"/>
          <w:sz w:val="32"/>
          <w:szCs w:val="32"/>
        </w:rPr>
        <w:t>通过项目建设建立健全有关质量保障政策措施，如制定落实县管校聘推进教师合理流动、轮岗交流和学区走教指导意见，中小学家校协同育人指导意见，优秀退休教师返聘管理指导意见等；建立对学校检查评比事项、非教育教学事务安排申报审批制度，建立优秀德育工作者、优秀教学成果评选奖励制度等。</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（三）</w:t>
      </w:r>
      <w:bookmarkStart w:id="29" w:name="_Hlk58779285"/>
      <w:r>
        <w:rPr>
          <w:rFonts w:hint="eastAsia" w:ascii="楷体" w:hAnsi="楷体" w:eastAsia="楷体" w:cs="楷体"/>
          <w:b w:val="0"/>
          <w:bCs w:val="0"/>
          <w:i w:val="0"/>
          <w:caps w:val="0"/>
          <w:spacing w:val="0"/>
          <w:w w:val="100"/>
          <w:sz w:val="32"/>
          <w:szCs w:val="32"/>
        </w:rPr>
        <w:t>县（市）的管理服务责任</w:t>
      </w:r>
      <w:bookmarkEnd w:id="29"/>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w:t>
      </w:r>
      <w:bookmarkStart w:id="30" w:name="_Hlk58779307"/>
      <w:r>
        <w:rPr>
          <w:rFonts w:hint="eastAsia" w:ascii="仿宋" w:hAnsi="仿宋" w:eastAsia="仿宋" w:cs="仿宋"/>
          <w:b/>
          <w:bCs/>
          <w:i w:val="0"/>
          <w:caps w:val="0"/>
          <w:spacing w:val="0"/>
          <w:w w:val="100"/>
          <w:sz w:val="32"/>
          <w:szCs w:val="32"/>
        </w:rPr>
        <w:t>建立项目实施推进管理机制。</w:t>
      </w:r>
      <w:bookmarkEnd w:id="30"/>
      <w:r>
        <w:rPr>
          <w:rFonts w:hint="eastAsia" w:ascii="仿宋" w:hAnsi="仿宋" w:eastAsia="仿宋" w:cs="仿宋"/>
          <w:b w:val="0"/>
          <w:i w:val="0"/>
          <w:caps w:val="0"/>
          <w:spacing w:val="0"/>
          <w:w w:val="100"/>
          <w:sz w:val="32"/>
          <w:szCs w:val="32"/>
        </w:rPr>
        <w:t>项目的具体组织实施、推进管理和专业服务等</w:t>
      </w:r>
      <w:r>
        <w:rPr>
          <w:rFonts w:hint="eastAsia" w:ascii="仿宋" w:hAnsi="仿宋" w:eastAsia="仿宋" w:cs="仿宋"/>
          <w:b w:val="0"/>
          <w:i w:val="0"/>
          <w:caps w:val="0"/>
          <w:spacing w:val="0"/>
          <w:w w:val="100"/>
          <w:sz w:val="32"/>
          <w:szCs w:val="32"/>
          <w:lang w:eastAsia="zh-CN"/>
        </w:rPr>
        <w:t>主要</w:t>
      </w:r>
      <w:r>
        <w:rPr>
          <w:rFonts w:hint="eastAsia" w:ascii="仿宋" w:hAnsi="仿宋" w:eastAsia="仿宋" w:cs="仿宋"/>
          <w:b w:val="0"/>
          <w:i w:val="0"/>
          <w:caps w:val="0"/>
          <w:spacing w:val="0"/>
          <w:w w:val="100"/>
          <w:sz w:val="32"/>
          <w:szCs w:val="32"/>
        </w:rPr>
        <w:t>由项目县负责。以县为单位，以项目学校为参与主体，按三个子项目组建日常工作管理服务团队，制定项目推进年度工作计划，明确三个子项目推进管理协调责任人，每年年底向州（市）教育局提交项目实施年度工作报告。</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2.</w:t>
      </w:r>
      <w:bookmarkStart w:id="31" w:name="_Hlk58779366"/>
      <w:r>
        <w:rPr>
          <w:rFonts w:hint="eastAsia" w:ascii="仿宋" w:hAnsi="仿宋" w:eastAsia="仿宋" w:cs="仿宋"/>
          <w:b/>
          <w:bCs/>
          <w:i w:val="0"/>
          <w:caps w:val="0"/>
          <w:spacing w:val="0"/>
          <w:w w:val="100"/>
          <w:sz w:val="32"/>
          <w:szCs w:val="32"/>
        </w:rPr>
        <w:t>建立项目实施专业服务机制。</w:t>
      </w:r>
      <w:bookmarkEnd w:id="31"/>
      <w:r>
        <w:rPr>
          <w:rFonts w:hint="eastAsia" w:ascii="仿宋" w:hAnsi="仿宋" w:eastAsia="仿宋" w:cs="仿宋"/>
          <w:b w:val="0"/>
          <w:i w:val="0"/>
          <w:caps w:val="0"/>
          <w:spacing w:val="0"/>
          <w:w w:val="100"/>
          <w:sz w:val="32"/>
          <w:szCs w:val="32"/>
        </w:rPr>
        <w:t>组建由高等学校、教研机构、对口帮扶学校和项目学校的有关人员组成的班级管理与家校合作、学校教学常规与质量管理、学校文化建设与民族文化</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育人和数学、外语、科学（理、化、生）等学科领域的专业服务小组，定期组织项目实施的现场指导、专题培训、案例分析和研讨交流活动，通过购买专业服务、聘请专业</w:t>
      </w:r>
      <w:r>
        <w:rPr>
          <w:rFonts w:hint="eastAsia" w:ascii="仿宋" w:hAnsi="仿宋" w:eastAsia="仿宋" w:cs="仿宋"/>
          <w:b w:val="0"/>
          <w:i w:val="0"/>
          <w:caps w:val="0"/>
          <w:spacing w:val="0"/>
          <w:w w:val="100"/>
          <w:sz w:val="32"/>
          <w:szCs w:val="32"/>
        </w:rPr>
        <w:t>团队、特聘优秀教师和有关专家学者参与项目建设，指导项目实施，开展项目合作，提升项目服务的专业化、精细化水平。</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3.</w:t>
      </w:r>
      <w:bookmarkStart w:id="32" w:name="_Hlk58779382"/>
      <w:r>
        <w:rPr>
          <w:rFonts w:hint="eastAsia" w:ascii="仿宋" w:hAnsi="仿宋" w:eastAsia="仿宋" w:cs="仿宋"/>
          <w:b/>
          <w:bCs/>
          <w:i w:val="0"/>
          <w:caps w:val="0"/>
          <w:spacing w:val="0"/>
          <w:w w:val="100"/>
          <w:sz w:val="32"/>
          <w:szCs w:val="32"/>
        </w:rPr>
        <w:t>通过项目试点健全质量保障政策。</w:t>
      </w:r>
      <w:bookmarkEnd w:id="32"/>
      <w:r>
        <w:rPr>
          <w:rFonts w:hint="eastAsia" w:ascii="仿宋" w:hAnsi="仿宋" w:eastAsia="仿宋" w:cs="仿宋"/>
          <w:b w:val="0"/>
          <w:i w:val="0"/>
          <w:caps w:val="0"/>
          <w:spacing w:val="0"/>
          <w:w w:val="100"/>
          <w:sz w:val="32"/>
          <w:szCs w:val="32"/>
        </w:rPr>
        <w:t>如制定社会优秀人才学校兼职管理办法，优秀退休教师返聘管理办法，校长和学校领导班</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子年度考核奖励办法，中小学教师惩戒与退出管理办法，中小学校教师教学质量评价与绩效（目标奖励）分配管理指导意见，学生综合实践与劳动教育指导意见，学</w:t>
      </w:r>
      <w:r>
        <w:rPr>
          <w:rFonts w:hint="eastAsia" w:ascii="仿宋" w:hAnsi="仿宋" w:eastAsia="仿宋" w:cs="仿宋"/>
          <w:b w:val="0"/>
          <w:i w:val="0"/>
          <w:caps w:val="0"/>
          <w:spacing w:val="0"/>
          <w:w w:val="100"/>
          <w:sz w:val="32"/>
          <w:szCs w:val="32"/>
        </w:rPr>
        <w:t>校教学常规精细化管理纲要等；开展班主任技能、解题说题编题竞赛活动，建立健全优秀班主任、优秀教学成果评选奖励制度，探索建立教师转岗、提前退休制度，探索建立校长职级制、任期制和年薪制的有效途径等等。</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（四）</w:t>
      </w:r>
      <w:bookmarkStart w:id="33" w:name="_Hlk58186719"/>
      <w:r>
        <w:rPr>
          <w:rFonts w:hint="eastAsia" w:ascii="楷体" w:hAnsi="楷体" w:eastAsia="楷体" w:cs="楷体"/>
          <w:b w:val="0"/>
          <w:bCs w:val="0"/>
          <w:i w:val="0"/>
          <w:caps w:val="0"/>
          <w:spacing w:val="0"/>
          <w:w w:val="100"/>
          <w:sz w:val="32"/>
          <w:szCs w:val="32"/>
        </w:rPr>
        <w:t>项目学校</w:t>
      </w:r>
      <w:bookmarkEnd w:id="33"/>
      <w:r>
        <w:rPr>
          <w:rFonts w:hint="eastAsia" w:ascii="楷体" w:hAnsi="楷体" w:eastAsia="楷体" w:cs="楷体"/>
          <w:b w:val="0"/>
          <w:bCs w:val="0"/>
          <w:i w:val="0"/>
          <w:caps w:val="0"/>
          <w:spacing w:val="0"/>
          <w:w w:val="100"/>
          <w:sz w:val="32"/>
          <w:szCs w:val="32"/>
        </w:rPr>
        <w:t>的实施主体责任</w:t>
      </w:r>
    </w:p>
    <w:p>
      <w:pPr>
        <w:snapToGrid/>
        <w:spacing w:before="0" w:beforeAutospacing="0" w:after="0" w:afterAutospacing="0" w:line="560" w:lineRule="exact"/>
        <w:ind w:firstLine="643" w:firstLineChars="200"/>
        <w:jc w:val="both"/>
        <w:textAlignment w:val="baseline"/>
        <w:rPr>
          <w:rFonts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rPr>
        <w:t>1.做好</w:t>
      </w:r>
      <w:r>
        <w:rPr>
          <w:rFonts w:ascii="仿宋" w:hAnsi="仿宋" w:eastAsia="仿宋" w:cs="仿宋"/>
          <w:b/>
          <w:bCs/>
          <w:i w:val="0"/>
          <w:caps w:val="0"/>
          <w:spacing w:val="0"/>
          <w:w w:val="100"/>
          <w:sz w:val="32"/>
          <w:szCs w:val="32"/>
        </w:rPr>
        <w:t>实施方案</w:t>
      </w:r>
      <w:r>
        <w:rPr>
          <w:rFonts w:hint="eastAsia" w:ascii="仿宋" w:hAnsi="仿宋" w:eastAsia="仿宋" w:cs="仿宋"/>
          <w:b/>
          <w:bCs/>
          <w:i w:val="0"/>
          <w:caps w:val="0"/>
          <w:spacing w:val="0"/>
          <w:w w:val="100"/>
          <w:sz w:val="32"/>
          <w:szCs w:val="32"/>
        </w:rPr>
        <w:t>和推进工作。</w:t>
      </w:r>
      <w:r>
        <w:rPr>
          <w:rFonts w:hint="eastAsia" w:ascii="仿宋" w:hAnsi="仿宋" w:eastAsia="仿宋" w:cs="仿宋"/>
          <w:b w:val="0"/>
          <w:i w:val="0"/>
          <w:caps w:val="0"/>
          <w:spacing w:val="0"/>
          <w:w w:val="100"/>
          <w:sz w:val="32"/>
          <w:szCs w:val="32"/>
        </w:rPr>
        <w:t>学校是项目建设与项目实施的主体，项目学校按照申报立项的子项目名称内容，根据上级教育行政部门对项目</w:t>
      </w:r>
      <w:r>
        <w:rPr>
          <w:rFonts w:ascii="仿宋" w:hAnsi="仿宋" w:eastAsia="仿宋" w:cs="仿宋"/>
          <w:b w:val="0"/>
          <w:i w:val="0"/>
          <w:caps w:val="0"/>
          <w:spacing w:val="0"/>
          <w:w w:val="100"/>
          <w:sz w:val="32"/>
          <w:szCs w:val="32"/>
        </w:rPr>
        <w:t>统一部署</w:t>
      </w:r>
      <w:r>
        <w:rPr>
          <w:rFonts w:hint="eastAsia" w:ascii="仿宋" w:hAnsi="仿宋" w:eastAsia="仿宋" w:cs="仿宋"/>
          <w:b w:val="0"/>
          <w:i w:val="0"/>
          <w:caps w:val="0"/>
          <w:spacing w:val="0"/>
          <w:w w:val="100"/>
          <w:sz w:val="32"/>
          <w:szCs w:val="32"/>
        </w:rPr>
        <w:t>和安排</w:t>
      </w:r>
      <w:r>
        <w:rPr>
          <w:rFonts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rPr>
        <w:t>依据</w:t>
      </w:r>
      <w:r>
        <w:rPr>
          <w:rFonts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rPr>
        <w:t>质量提升行动计划</w:t>
      </w:r>
      <w:r>
        <w:rPr>
          <w:rFonts w:ascii="仿宋" w:hAnsi="仿宋" w:eastAsia="仿宋" w:cs="仿宋"/>
          <w:b w:val="0"/>
          <w:i w:val="0"/>
          <w:caps w:val="0"/>
          <w:spacing w:val="0"/>
          <w:w w:val="100"/>
          <w:sz w:val="32"/>
          <w:szCs w:val="32"/>
        </w:rPr>
        <w:t>"的总体目标任务</w:t>
      </w:r>
      <w:r>
        <w:rPr>
          <w:rFonts w:hint="eastAsia" w:ascii="仿宋" w:hAnsi="仿宋" w:eastAsia="仿宋" w:cs="仿宋"/>
          <w:b w:val="0"/>
          <w:i w:val="0"/>
          <w:caps w:val="0"/>
          <w:spacing w:val="0"/>
          <w:w w:val="100"/>
          <w:sz w:val="32"/>
          <w:szCs w:val="32"/>
        </w:rPr>
        <w:t>和</w:t>
      </w:r>
      <w:r>
        <w:rPr>
          <w:rFonts w:ascii="仿宋" w:hAnsi="仿宋" w:eastAsia="仿宋" w:cs="仿宋"/>
          <w:b w:val="0"/>
          <w:i w:val="0"/>
          <w:caps w:val="0"/>
          <w:spacing w:val="0"/>
          <w:w w:val="100"/>
          <w:sz w:val="32"/>
          <w:szCs w:val="32"/>
        </w:rPr>
        <w:t>所承担</w:t>
      </w:r>
      <w:r>
        <w:rPr>
          <w:rFonts w:hint="eastAsia" w:ascii="仿宋" w:hAnsi="仿宋" w:eastAsia="仿宋" w:cs="仿宋"/>
          <w:b w:val="0"/>
          <w:i w:val="0"/>
          <w:caps w:val="0"/>
          <w:spacing w:val="0"/>
          <w:w w:val="100"/>
          <w:sz w:val="32"/>
          <w:szCs w:val="32"/>
        </w:rPr>
        <w:t>子</w:t>
      </w:r>
      <w:r>
        <w:rPr>
          <w:rFonts w:ascii="仿宋" w:hAnsi="仿宋" w:eastAsia="仿宋" w:cs="仿宋"/>
          <w:b w:val="0"/>
          <w:i w:val="0"/>
          <w:caps w:val="0"/>
          <w:spacing w:val="0"/>
          <w:w w:val="100"/>
          <w:sz w:val="32"/>
          <w:szCs w:val="32"/>
        </w:rPr>
        <w:t>项目的</w:t>
      </w:r>
      <w:r>
        <w:rPr>
          <w:rFonts w:hint="eastAsia" w:ascii="仿宋" w:hAnsi="仿宋" w:eastAsia="仿宋" w:cs="仿宋"/>
          <w:b w:val="0"/>
          <w:i w:val="0"/>
          <w:caps w:val="0"/>
          <w:spacing w:val="0"/>
          <w:w w:val="100"/>
          <w:sz w:val="32"/>
          <w:szCs w:val="32"/>
        </w:rPr>
        <w:t>具体内容</w:t>
      </w:r>
      <w:r>
        <w:rPr>
          <w:rFonts w:ascii="仿宋" w:hAnsi="仿宋" w:eastAsia="仿宋" w:cs="仿宋"/>
          <w:b w:val="0"/>
          <w:i w:val="0"/>
          <w:caps w:val="0"/>
          <w:spacing w:val="0"/>
          <w:w w:val="100"/>
          <w:sz w:val="32"/>
          <w:szCs w:val="32"/>
        </w:rPr>
        <w:t>要求，</w:t>
      </w:r>
      <w:r>
        <w:rPr>
          <w:rFonts w:hint="eastAsia" w:ascii="仿宋" w:hAnsi="仿宋" w:eastAsia="仿宋" w:cs="仿宋"/>
          <w:b w:val="0"/>
          <w:i w:val="0"/>
          <w:caps w:val="0"/>
          <w:spacing w:val="0"/>
          <w:w w:val="100"/>
          <w:sz w:val="32"/>
          <w:szCs w:val="32"/>
        </w:rPr>
        <w:t>结合本校实际制定</w:t>
      </w:r>
      <w:r>
        <w:rPr>
          <w:rFonts w:ascii="仿宋" w:hAnsi="仿宋" w:eastAsia="仿宋" w:cs="仿宋"/>
          <w:b w:val="0"/>
          <w:i w:val="0"/>
          <w:caps w:val="0"/>
          <w:spacing w:val="0"/>
          <w:w w:val="100"/>
          <w:sz w:val="32"/>
          <w:szCs w:val="32"/>
        </w:rPr>
        <w:t>项目建设实施方案</w:t>
      </w:r>
      <w:r>
        <w:rPr>
          <w:rFonts w:hint="eastAsia" w:ascii="仿宋" w:hAnsi="仿宋" w:eastAsia="仿宋" w:cs="仿宋"/>
          <w:b w:val="0"/>
          <w:i w:val="0"/>
          <w:caps w:val="0"/>
          <w:spacing w:val="0"/>
          <w:w w:val="100"/>
          <w:sz w:val="32"/>
          <w:szCs w:val="32"/>
        </w:rPr>
        <w:t>和年度工作计划</w:t>
      </w:r>
      <w:r>
        <w:rPr>
          <w:rFonts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rPr>
        <w:t>明确项目预期目标和工作任务，</w:t>
      </w:r>
      <w:r>
        <w:rPr>
          <w:rFonts w:ascii="仿宋" w:hAnsi="仿宋" w:eastAsia="仿宋" w:cs="仿宋"/>
          <w:b w:val="0"/>
          <w:i w:val="0"/>
          <w:caps w:val="0"/>
          <w:spacing w:val="0"/>
          <w:w w:val="100"/>
          <w:sz w:val="32"/>
          <w:szCs w:val="32"/>
        </w:rPr>
        <w:t>组织项目实施，</w:t>
      </w:r>
      <w:r>
        <w:rPr>
          <w:rFonts w:hint="eastAsia" w:ascii="仿宋" w:hAnsi="仿宋" w:eastAsia="仿宋" w:cs="仿宋"/>
          <w:b w:val="0"/>
          <w:i w:val="0"/>
          <w:caps w:val="0"/>
          <w:spacing w:val="0"/>
          <w:w w:val="100"/>
          <w:sz w:val="32"/>
          <w:szCs w:val="32"/>
        </w:rPr>
        <w:t>加强团队建设、教学能力建设和优势学科（领域）培育与薄弱学科（环节）质量改进，</w:t>
      </w:r>
      <w:r>
        <w:rPr>
          <w:rFonts w:ascii="仿宋" w:hAnsi="仿宋" w:eastAsia="仿宋" w:cs="仿宋"/>
          <w:b w:val="0"/>
          <w:i w:val="0"/>
          <w:caps w:val="0"/>
          <w:spacing w:val="0"/>
          <w:w w:val="100"/>
          <w:sz w:val="32"/>
          <w:szCs w:val="32"/>
        </w:rPr>
        <w:t>保证项目建设达到</w:t>
      </w:r>
      <w:r>
        <w:rPr>
          <w:rFonts w:hint="eastAsia" w:ascii="仿宋" w:hAnsi="仿宋" w:eastAsia="仿宋" w:cs="仿宋"/>
          <w:b w:val="0"/>
          <w:i w:val="0"/>
          <w:caps w:val="0"/>
          <w:spacing w:val="0"/>
          <w:w w:val="100"/>
          <w:sz w:val="32"/>
          <w:szCs w:val="32"/>
        </w:rPr>
        <w:t>学校确定的</w:t>
      </w:r>
      <w:r>
        <w:rPr>
          <w:rFonts w:ascii="仿宋" w:hAnsi="仿宋" w:eastAsia="仿宋" w:cs="仿宋"/>
          <w:b w:val="0"/>
          <w:i w:val="0"/>
          <w:caps w:val="0"/>
          <w:spacing w:val="0"/>
          <w:w w:val="100"/>
          <w:sz w:val="32"/>
          <w:szCs w:val="32"/>
        </w:rPr>
        <w:t>预期</w:t>
      </w:r>
      <w:r>
        <w:rPr>
          <w:rFonts w:hint="eastAsia" w:ascii="仿宋" w:hAnsi="仿宋" w:eastAsia="仿宋" w:cs="仿宋"/>
          <w:b w:val="0"/>
          <w:i w:val="0"/>
          <w:caps w:val="0"/>
          <w:spacing w:val="0"/>
          <w:w w:val="100"/>
          <w:sz w:val="32"/>
          <w:szCs w:val="32"/>
        </w:rPr>
        <w:t>目标</w:t>
      </w:r>
      <w:r>
        <w:rPr>
          <w:rFonts w:ascii="仿宋" w:hAnsi="仿宋" w:eastAsia="仿宋" w:cs="仿宋"/>
          <w:b w:val="0"/>
          <w:i w:val="0"/>
          <w:caps w:val="0"/>
          <w:spacing w:val="0"/>
          <w:w w:val="100"/>
          <w:sz w:val="32"/>
          <w:szCs w:val="32"/>
        </w:rPr>
        <w:t>。</w:t>
      </w:r>
    </w:p>
    <w:p>
      <w:pPr>
        <w:snapToGrid/>
        <w:spacing w:before="0" w:beforeAutospacing="0" w:after="0" w:afterAutospacing="0" w:line="560" w:lineRule="exact"/>
        <w:ind w:firstLine="643" w:firstLineChars="200"/>
        <w:jc w:val="both"/>
        <w:textAlignment w:val="baseline"/>
        <w:rPr>
          <w:rFonts w:ascii="仿宋" w:hAnsi="仿宋" w:eastAsia="仿宋" w:cs="仿宋"/>
          <w:b/>
          <w:bCs/>
          <w:i w:val="0"/>
          <w:caps w:val="0"/>
          <w:spacing w:val="0"/>
          <w:w w:val="100"/>
          <w:sz w:val="32"/>
          <w:szCs w:val="32"/>
        </w:rPr>
      </w:pPr>
      <w:r>
        <w:rPr>
          <w:rFonts w:hint="eastAsia" w:ascii="仿宋" w:hAnsi="仿宋" w:eastAsia="仿宋" w:cs="仿宋"/>
          <w:b/>
          <w:bCs/>
          <w:i w:val="0"/>
          <w:caps w:val="0"/>
          <w:spacing w:val="0"/>
          <w:w w:val="100"/>
          <w:sz w:val="32"/>
          <w:szCs w:val="32"/>
        </w:rPr>
        <w:t>2.建立工作团队和有关制度。</w:t>
      </w:r>
      <w:r>
        <w:rPr>
          <w:rFonts w:hint="eastAsia" w:ascii="仿宋" w:hAnsi="仿宋" w:eastAsia="仿宋" w:cs="仿宋"/>
          <w:b w:val="0"/>
          <w:i w:val="0"/>
          <w:caps w:val="0"/>
          <w:spacing w:val="0"/>
          <w:w w:val="100"/>
          <w:sz w:val="32"/>
          <w:szCs w:val="32"/>
        </w:rPr>
        <w:t>组建校内外结合的高水平教学创新团队，加强教研组、备课组、课程资源建设等基层教学组织建设，</w:t>
      </w:r>
      <w:r>
        <w:rPr>
          <w:rFonts w:ascii="仿宋" w:hAnsi="仿宋" w:eastAsia="仿宋" w:cs="仿宋"/>
          <w:b w:val="0"/>
          <w:i w:val="0"/>
          <w:caps w:val="0"/>
          <w:spacing w:val="0"/>
          <w:w w:val="100"/>
          <w:sz w:val="32"/>
          <w:szCs w:val="32"/>
        </w:rPr>
        <w:t>健全学校</w:t>
      </w:r>
      <w:r>
        <w:rPr>
          <w:rFonts w:hint="eastAsia" w:ascii="仿宋" w:hAnsi="仿宋" w:eastAsia="仿宋" w:cs="仿宋"/>
          <w:b w:val="0"/>
          <w:i w:val="0"/>
          <w:caps w:val="0"/>
          <w:spacing w:val="0"/>
          <w:w w:val="100"/>
          <w:sz w:val="32"/>
          <w:szCs w:val="32"/>
        </w:rPr>
        <w:t>教学常规管理与教育质量评价制度，</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建立教学诊断与质量年报制度，</w:t>
      </w:r>
      <w:r>
        <w:rPr>
          <w:rFonts w:ascii="仿宋" w:hAnsi="仿宋" w:eastAsia="仿宋" w:cs="仿宋"/>
          <w:b w:val="0"/>
          <w:i w:val="0"/>
          <w:caps w:val="0"/>
          <w:spacing w:val="0"/>
          <w:w w:val="100"/>
          <w:sz w:val="32"/>
          <w:szCs w:val="32"/>
        </w:rPr>
        <w:t>建</w:t>
      </w:r>
      <w:r>
        <w:rPr>
          <w:rFonts w:hint="eastAsia" w:ascii="仿宋" w:hAnsi="仿宋" w:eastAsia="仿宋" w:cs="仿宋"/>
          <w:b w:val="0"/>
          <w:i w:val="0"/>
          <w:caps w:val="0"/>
          <w:spacing w:val="0"/>
          <w:w w:val="100"/>
          <w:sz w:val="32"/>
          <w:szCs w:val="32"/>
        </w:rPr>
        <w:t>立</w:t>
      </w:r>
      <w:r>
        <w:rPr>
          <w:rFonts w:ascii="仿宋" w:hAnsi="仿宋" w:eastAsia="仿宋" w:cs="仿宋"/>
          <w:b w:val="0"/>
          <w:i w:val="0"/>
          <w:caps w:val="0"/>
          <w:spacing w:val="0"/>
          <w:w w:val="100"/>
          <w:sz w:val="32"/>
          <w:szCs w:val="32"/>
        </w:rPr>
        <w:t>健全</w:t>
      </w:r>
      <w:r>
        <w:rPr>
          <w:rFonts w:hint="eastAsia" w:ascii="仿宋" w:hAnsi="仿宋" w:eastAsia="仿宋" w:cs="仿宋"/>
          <w:b w:val="0"/>
          <w:i w:val="0"/>
          <w:caps w:val="0"/>
          <w:spacing w:val="0"/>
          <w:w w:val="100"/>
          <w:sz w:val="32"/>
          <w:szCs w:val="32"/>
        </w:rPr>
        <w:t>体现立德树人、五育并举要求的教师考核评价</w:t>
      </w:r>
      <w:r>
        <w:rPr>
          <w:rFonts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rPr>
        <w:t>多元</w:t>
      </w:r>
      <w:r>
        <w:rPr>
          <w:rFonts w:ascii="仿宋" w:hAnsi="仿宋" w:eastAsia="仿宋" w:cs="仿宋"/>
          <w:b w:val="0"/>
          <w:i w:val="0"/>
          <w:caps w:val="0"/>
          <w:spacing w:val="0"/>
          <w:w w:val="100"/>
          <w:sz w:val="32"/>
          <w:szCs w:val="32"/>
        </w:rPr>
        <w:t>激</w:t>
      </w:r>
      <w:r>
        <w:rPr>
          <w:rFonts w:hint="eastAsia" w:ascii="仿宋" w:hAnsi="仿宋" w:eastAsia="仿宋" w:cs="仿宋"/>
          <w:b w:val="0"/>
          <w:i w:val="0"/>
          <w:caps w:val="0"/>
          <w:spacing w:val="0"/>
          <w:w w:val="100"/>
          <w:sz w:val="32"/>
          <w:szCs w:val="32"/>
        </w:rPr>
        <w:t>励</w:t>
      </w:r>
      <w:r>
        <w:rPr>
          <w:rFonts w:ascii="仿宋" w:hAnsi="仿宋" w:eastAsia="仿宋" w:cs="仿宋"/>
          <w:b w:val="0"/>
          <w:i w:val="0"/>
          <w:caps w:val="0"/>
          <w:spacing w:val="0"/>
          <w:w w:val="100"/>
          <w:sz w:val="32"/>
          <w:szCs w:val="32"/>
        </w:rPr>
        <w:t>、惩戒约束</w:t>
      </w:r>
      <w:r>
        <w:rPr>
          <w:rFonts w:hint="eastAsia" w:ascii="仿宋" w:hAnsi="仿宋" w:eastAsia="仿宋" w:cs="仿宋"/>
          <w:b w:val="0"/>
          <w:i w:val="0"/>
          <w:caps w:val="0"/>
          <w:spacing w:val="0"/>
          <w:w w:val="100"/>
          <w:sz w:val="32"/>
          <w:szCs w:val="32"/>
        </w:rPr>
        <w:t>管理</w:t>
      </w:r>
      <w:r>
        <w:rPr>
          <w:rFonts w:ascii="仿宋" w:hAnsi="仿宋" w:eastAsia="仿宋" w:cs="仿宋"/>
          <w:b w:val="0"/>
          <w:i w:val="0"/>
          <w:caps w:val="0"/>
          <w:spacing w:val="0"/>
          <w:w w:val="100"/>
          <w:sz w:val="32"/>
          <w:szCs w:val="32"/>
        </w:rPr>
        <w:t>制度</w:t>
      </w:r>
      <w:r>
        <w:rPr>
          <w:rFonts w:hint="eastAsia" w:ascii="仿宋" w:hAnsi="仿宋" w:eastAsia="仿宋" w:cs="仿宋"/>
          <w:b w:val="0"/>
          <w:i w:val="0"/>
          <w:caps w:val="0"/>
          <w:spacing w:val="0"/>
          <w:w w:val="100"/>
          <w:sz w:val="32"/>
          <w:szCs w:val="32"/>
        </w:rPr>
        <w:t>，制定学生学习与发展指导计划、综合实践活动课程校本化实施方案等。</w:t>
      </w:r>
      <w:r>
        <w:rPr>
          <w:rFonts w:ascii="仿宋" w:hAnsi="仿宋" w:eastAsia="仿宋" w:cs="仿宋"/>
          <w:b w:val="0"/>
          <w:i w:val="0"/>
          <w:caps w:val="0"/>
          <w:spacing w:val="0"/>
          <w:w w:val="100"/>
          <w:sz w:val="32"/>
          <w:szCs w:val="32"/>
        </w:rPr>
        <w:t>深化课堂教学改革</w:t>
      </w:r>
      <w:r>
        <w:rPr>
          <w:rFonts w:hint="eastAsia" w:ascii="仿宋" w:hAnsi="仿宋" w:eastAsia="仿宋" w:cs="仿宋"/>
          <w:b w:val="0"/>
          <w:i w:val="0"/>
          <w:caps w:val="0"/>
          <w:spacing w:val="0"/>
          <w:w w:val="100"/>
          <w:sz w:val="32"/>
          <w:szCs w:val="32"/>
        </w:rPr>
        <w:t>，促进学习方式变革，强化</w:t>
      </w:r>
      <w:r>
        <w:rPr>
          <w:rFonts w:ascii="仿宋" w:hAnsi="仿宋" w:eastAsia="仿宋" w:cs="仿宋"/>
          <w:b w:val="0"/>
          <w:i w:val="0"/>
          <w:caps w:val="0"/>
          <w:spacing w:val="0"/>
          <w:w w:val="100"/>
          <w:sz w:val="32"/>
          <w:szCs w:val="32"/>
        </w:rPr>
        <w:t>基础学科</w:t>
      </w:r>
      <w:r>
        <w:rPr>
          <w:rFonts w:hint="eastAsia" w:ascii="仿宋" w:hAnsi="仿宋" w:eastAsia="仿宋" w:cs="仿宋"/>
          <w:b w:val="0"/>
          <w:i w:val="0"/>
          <w:caps w:val="0"/>
          <w:spacing w:val="0"/>
          <w:w w:val="100"/>
          <w:sz w:val="32"/>
          <w:szCs w:val="32"/>
        </w:rPr>
        <w:t>优秀拔尖学生培养，</w:t>
      </w:r>
      <w:r>
        <w:rPr>
          <w:rFonts w:ascii="仿宋" w:hAnsi="仿宋" w:eastAsia="仿宋" w:cs="仿宋"/>
          <w:b w:val="0"/>
          <w:i w:val="0"/>
          <w:caps w:val="0"/>
          <w:spacing w:val="0"/>
          <w:w w:val="100"/>
          <w:sz w:val="32"/>
          <w:szCs w:val="32"/>
        </w:rPr>
        <w:t>建立学有困难学生帮扶制度</w:t>
      </w:r>
      <w:r>
        <w:rPr>
          <w:rFonts w:hint="eastAsia" w:ascii="仿宋" w:hAnsi="仿宋" w:eastAsia="仿宋" w:cs="仿宋"/>
          <w:b w:val="0"/>
          <w:i w:val="0"/>
          <w:caps w:val="0"/>
          <w:spacing w:val="0"/>
          <w:w w:val="100"/>
          <w:sz w:val="32"/>
          <w:szCs w:val="32"/>
        </w:rPr>
        <w:t>等</w:t>
      </w:r>
      <w:r>
        <w:rPr>
          <w:rFonts w:ascii="仿宋" w:hAnsi="仿宋" w:eastAsia="仿宋" w:cs="仿宋"/>
          <w:b w:val="0"/>
          <w:i w:val="0"/>
          <w:caps w:val="0"/>
          <w:spacing w:val="0"/>
          <w:w w:val="100"/>
          <w:sz w:val="32"/>
          <w:szCs w:val="32"/>
        </w:rPr>
        <w:t>。</w:t>
      </w:r>
    </w:p>
    <w:p>
      <w:pPr>
        <w:snapToGrid/>
        <w:spacing w:before="0" w:beforeAutospacing="0" w:after="0" w:afterAutospacing="0" w:line="560" w:lineRule="exact"/>
        <w:ind w:firstLine="640" w:firstLineChars="200"/>
        <w:jc w:val="both"/>
        <w:textAlignment w:val="baseline"/>
        <w:rPr>
          <w:rFonts w:hint="eastAsia" w:ascii="黑体" w:hAnsi="黑体" w:eastAsia="黑体" w:cs="仿宋"/>
          <w:b w:val="0"/>
          <w:bCs w:val="0"/>
          <w:i w:val="0"/>
          <w:caps w:val="0"/>
          <w:spacing w:val="0"/>
          <w:w w:val="100"/>
          <w:sz w:val="32"/>
          <w:szCs w:val="32"/>
        </w:rPr>
      </w:pPr>
      <w:r>
        <w:rPr>
          <w:rFonts w:hint="eastAsia" w:ascii="黑体" w:hAnsi="黑体" w:eastAsia="黑体" w:cs="仿宋"/>
          <w:b w:val="0"/>
          <w:bCs w:val="0"/>
          <w:i w:val="0"/>
          <w:caps w:val="0"/>
          <w:spacing w:val="0"/>
          <w:w w:val="100"/>
          <w:sz w:val="32"/>
          <w:szCs w:val="32"/>
        </w:rPr>
        <w:t>五、项目实施的经费支持</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（一）项目Ⅰ学校经费支持范围</w:t>
      </w:r>
    </w:p>
    <w:p>
      <w:pPr>
        <w:snapToGrid w:val="0"/>
        <w:spacing w:before="0" w:beforeAutospacing="0" w:after="0" w:afterAutospacing="0" w:line="560" w:lineRule="exact"/>
        <w:ind w:firstLine="643" w:firstLineChars="200"/>
        <w:jc w:val="both"/>
        <w:textAlignment w:val="baseline"/>
        <w:rPr>
          <w:rFonts w:ascii="仿宋" w:hAnsi="仿宋" w:eastAsia="仿宋" w:cs="黑体"/>
          <w:b w:val="0"/>
          <w:i w:val="0"/>
          <w:caps w:val="0"/>
          <w:spacing w:val="0"/>
          <w:w w:val="100"/>
          <w:sz w:val="32"/>
          <w:szCs w:val="32"/>
        </w:rPr>
      </w:pPr>
      <w:r>
        <w:rPr>
          <w:rFonts w:hint="eastAsia" w:ascii="仿宋" w:hAnsi="仿宋" w:eastAsia="仿宋" w:cs="仿宋"/>
          <w:b/>
          <w:bCs/>
          <w:i w:val="0"/>
          <w:caps w:val="0"/>
          <w:spacing w:val="0"/>
          <w:w w:val="100"/>
          <w:sz w:val="32"/>
          <w:szCs w:val="32"/>
        </w:rPr>
        <w:t>对项目Ⅰ学校的经费</w:t>
      </w:r>
      <w:r>
        <w:rPr>
          <w:rFonts w:hint="eastAsia" w:ascii="仿宋" w:hAnsi="仿宋" w:eastAsia="仿宋"/>
          <w:b/>
          <w:bCs/>
          <w:i w:val="0"/>
          <w:caps w:val="0"/>
          <w:spacing w:val="0"/>
          <w:w w:val="100"/>
          <w:sz w:val="32"/>
          <w:szCs w:val="32"/>
        </w:rPr>
        <w:t>支持</w:t>
      </w:r>
      <w:r>
        <w:rPr>
          <w:rFonts w:hint="eastAsia" w:ascii="仿宋" w:hAnsi="仿宋" w:eastAsia="仿宋" w:cs="仿宋"/>
          <w:b/>
          <w:bCs/>
          <w:i w:val="0"/>
          <w:caps w:val="0"/>
          <w:spacing w:val="0"/>
          <w:w w:val="100"/>
          <w:sz w:val="32"/>
          <w:szCs w:val="32"/>
        </w:rPr>
        <w:t>主要包括：</w:t>
      </w:r>
      <w:bookmarkStart w:id="34" w:name="_Hlk60033447"/>
      <w:r>
        <w:rPr>
          <w:rFonts w:hint="eastAsia" w:ascii="仿宋" w:hAnsi="仿宋" w:eastAsia="仿宋"/>
          <w:b w:val="0"/>
          <w:i w:val="0"/>
          <w:caps w:val="0"/>
          <w:spacing w:val="0"/>
          <w:w w:val="100"/>
          <w:sz w:val="32"/>
          <w:szCs w:val="32"/>
        </w:rPr>
        <w:t>聘请退休优秀教师、社会优秀人才兼职任教</w:t>
      </w:r>
      <w:bookmarkEnd w:id="34"/>
      <w:r>
        <w:rPr>
          <w:rFonts w:hint="eastAsia" w:ascii="仿宋" w:hAnsi="仿宋" w:eastAsia="仿宋"/>
          <w:b w:val="0"/>
          <w:i w:val="0"/>
          <w:caps w:val="0"/>
          <w:spacing w:val="0"/>
          <w:w w:val="100"/>
          <w:sz w:val="32"/>
          <w:szCs w:val="32"/>
        </w:rPr>
        <w:t>、指导教学、师带徒的工作补助；本校教师外出培训交流与跟岗学习差旅费；小班化教学</w:t>
      </w:r>
      <w:bookmarkStart w:id="35" w:name="_Hlk60033618"/>
      <w:r>
        <w:rPr>
          <w:rFonts w:hint="eastAsia" w:ascii="仿宋" w:hAnsi="仿宋" w:eastAsia="仿宋"/>
          <w:b w:val="0"/>
          <w:i w:val="0"/>
          <w:caps w:val="0"/>
          <w:spacing w:val="0"/>
          <w:w w:val="100"/>
          <w:sz w:val="32"/>
          <w:szCs w:val="32"/>
        </w:rPr>
        <w:t>专家团队现场指导</w:t>
      </w:r>
      <w:bookmarkEnd w:id="35"/>
      <w:r>
        <w:rPr>
          <w:rFonts w:hint="eastAsia" w:ascii="仿宋" w:hAnsi="仿宋" w:eastAsia="仿宋"/>
          <w:b w:val="0"/>
          <w:i w:val="0"/>
          <w:caps w:val="0"/>
          <w:spacing w:val="0"/>
          <w:w w:val="100"/>
          <w:sz w:val="32"/>
          <w:szCs w:val="32"/>
        </w:rPr>
        <w:t>、会议咨询与专题培训费，项目推进工作的专业培训、研讨交流、现场观摩等会议经费；乡土文化资源、自然资源课程化建设经费；学生学习资源配置，学校文化环境建设等费用。</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（二）项目Ⅱ学校经费支持范围</w:t>
      </w:r>
    </w:p>
    <w:p>
      <w:pPr>
        <w:snapToGrid/>
        <w:spacing w:before="0" w:beforeAutospacing="0" w:after="0" w:afterAutospacing="0" w:line="560" w:lineRule="exact"/>
        <w:ind w:firstLine="643" w:firstLineChars="200"/>
        <w:jc w:val="both"/>
        <w:textAlignment w:val="baseline"/>
        <w:rPr>
          <w:rFonts w:ascii="仿宋" w:hAnsi="仿宋" w:eastAsia="仿宋"/>
          <w:b w:val="0"/>
          <w:i w:val="0"/>
          <w:caps w:val="0"/>
          <w:spacing w:val="0"/>
          <w:w w:val="100"/>
          <w:sz w:val="32"/>
          <w:szCs w:val="32"/>
        </w:rPr>
      </w:pPr>
      <w:r>
        <w:rPr>
          <w:rFonts w:hint="eastAsia" w:ascii="仿宋" w:hAnsi="仿宋" w:eastAsia="仿宋"/>
          <w:b/>
          <w:bCs/>
          <w:i w:val="0"/>
          <w:caps w:val="0"/>
          <w:spacing w:val="0"/>
          <w:w w:val="100"/>
          <w:sz w:val="32"/>
          <w:szCs w:val="32"/>
        </w:rPr>
        <w:t>对项目Ⅱ学校的</w:t>
      </w:r>
      <w:r>
        <w:rPr>
          <w:rFonts w:hint="eastAsia" w:ascii="仿宋" w:hAnsi="仿宋" w:eastAsia="仿宋" w:cs="仿宋"/>
          <w:b/>
          <w:bCs/>
          <w:i w:val="0"/>
          <w:caps w:val="0"/>
          <w:spacing w:val="0"/>
          <w:w w:val="100"/>
          <w:sz w:val="32"/>
          <w:szCs w:val="32"/>
        </w:rPr>
        <w:t>经费</w:t>
      </w:r>
      <w:r>
        <w:rPr>
          <w:rFonts w:hint="eastAsia" w:ascii="仿宋" w:hAnsi="仿宋" w:eastAsia="仿宋"/>
          <w:b/>
          <w:bCs/>
          <w:i w:val="0"/>
          <w:caps w:val="0"/>
          <w:spacing w:val="0"/>
          <w:w w:val="100"/>
          <w:sz w:val="32"/>
          <w:szCs w:val="32"/>
        </w:rPr>
        <w:t>支持主要包括：</w:t>
      </w:r>
      <w:r>
        <w:rPr>
          <w:rFonts w:hint="eastAsia" w:ascii="仿宋" w:hAnsi="仿宋" w:eastAsia="仿宋"/>
          <w:b w:val="0"/>
          <w:i w:val="0"/>
          <w:caps w:val="0"/>
          <w:spacing w:val="0"/>
          <w:w w:val="100"/>
          <w:sz w:val="32"/>
          <w:szCs w:val="32"/>
        </w:rPr>
        <w:t>班级管理与家校合作、学校教学常规与质量管理的专家团队现场指导、会议咨询与专题培训费；聘请退休优秀教师、社会优秀人才到项目学校兼职任教、指导教学、师带徒的工作补助；项目学校教师外出培训交流与跟岗学习差旅费；学科（领域）课程教学改革的专家团队现场指导与专题培训费；项目推进工作的专业培训、研讨交流、现场观摩等会议经费；校本课程与学习资源建设经费；民族民间文化课程资源建设经费，学校文化环境建设经费等费用。</w:t>
      </w:r>
    </w:p>
    <w:p>
      <w:pPr>
        <w:snapToGrid/>
        <w:spacing w:before="0" w:beforeAutospacing="0" w:after="0" w:afterAutospacing="0" w:line="560" w:lineRule="exact"/>
        <w:ind w:firstLine="640" w:firstLineChars="200"/>
        <w:jc w:val="both"/>
        <w:textAlignment w:val="baseline"/>
        <w:rPr>
          <w:rFonts w:hint="eastAsia" w:ascii="楷体" w:hAnsi="楷体" w:eastAsia="楷体" w:cs="楷体"/>
          <w:b w:val="0"/>
          <w:bCs w:val="0"/>
          <w:i w:val="0"/>
          <w:caps w:val="0"/>
          <w:spacing w:val="0"/>
          <w:w w:val="100"/>
          <w:sz w:val="32"/>
          <w:szCs w:val="32"/>
        </w:rPr>
      </w:pPr>
      <w:r>
        <w:rPr>
          <w:rFonts w:hint="eastAsia" w:ascii="楷体" w:hAnsi="楷体" w:eastAsia="楷体" w:cs="楷体"/>
          <w:b w:val="0"/>
          <w:bCs w:val="0"/>
          <w:i w:val="0"/>
          <w:caps w:val="0"/>
          <w:spacing w:val="0"/>
          <w:w w:val="100"/>
          <w:sz w:val="32"/>
          <w:szCs w:val="32"/>
        </w:rPr>
        <w:t>（三）项目Ⅲ团队经费支持范围</w:t>
      </w:r>
    </w:p>
    <w:p>
      <w:pPr>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ascii="仿宋" w:hAnsi="仿宋" w:eastAsia="仿宋"/>
          <w:b/>
          <w:bCs/>
          <w:i w:val="0"/>
          <w:caps w:val="0"/>
          <w:spacing w:val="0"/>
          <w:w w:val="100"/>
          <w:sz w:val="32"/>
          <w:szCs w:val="32"/>
        </w:rPr>
        <w:t>对项目Ⅲ课题团队建设的</w:t>
      </w:r>
      <w:r>
        <w:rPr>
          <w:rFonts w:hint="eastAsia" w:ascii="仿宋" w:hAnsi="仿宋" w:eastAsia="仿宋" w:cs="仿宋"/>
          <w:b/>
          <w:bCs/>
          <w:i w:val="0"/>
          <w:caps w:val="0"/>
          <w:spacing w:val="0"/>
          <w:w w:val="100"/>
          <w:sz w:val="32"/>
          <w:szCs w:val="32"/>
        </w:rPr>
        <w:t>经费</w:t>
      </w:r>
      <w:r>
        <w:rPr>
          <w:rFonts w:hint="eastAsia" w:ascii="仿宋" w:hAnsi="仿宋" w:eastAsia="仿宋"/>
          <w:b/>
          <w:bCs/>
          <w:i w:val="0"/>
          <w:caps w:val="0"/>
          <w:spacing w:val="0"/>
          <w:w w:val="100"/>
          <w:sz w:val="32"/>
          <w:szCs w:val="32"/>
        </w:rPr>
        <w:t>支持主要包括：</w:t>
      </w:r>
      <w:r>
        <w:rPr>
          <w:rFonts w:hint="eastAsia" w:ascii="仿宋" w:hAnsi="仿宋" w:eastAsia="仿宋"/>
          <w:b w:val="0"/>
          <w:i w:val="0"/>
          <w:caps w:val="0"/>
          <w:spacing w:val="0"/>
          <w:w w:val="100"/>
          <w:sz w:val="32"/>
          <w:szCs w:val="32"/>
        </w:rPr>
        <w:t>聘请专家指导与专题培训课题研究进程有关工作的咨询费、讲课费，课题组会议与课题研究团队每个学期组织的研讨交流活动的会议伙食费、工作资料费、培训讲课费、专家咨询费等，课题组成员外出培训交流的</w:t>
      </w:r>
      <w:r>
        <w:rPr>
          <w:rFonts w:hint="eastAsia" w:ascii="仿宋" w:hAnsi="仿宋" w:eastAsia="仿宋"/>
          <w:b w:val="0"/>
          <w:i w:val="0"/>
          <w:caps w:val="0"/>
          <w:spacing w:val="0"/>
          <w:w w:val="100"/>
          <w:sz w:val="32"/>
          <w:szCs w:val="32"/>
          <w:shd w:val="clear" w:color="auto" w:fill="FFFFFF"/>
        </w:rPr>
        <w:t>差旅费</w:t>
      </w:r>
      <w:r>
        <w:rPr>
          <w:rFonts w:hint="eastAsia" w:ascii="仿宋" w:hAnsi="仿宋" w:eastAsia="仿宋"/>
          <w:b w:val="0"/>
          <w:i w:val="0"/>
          <w:caps w:val="0"/>
          <w:spacing w:val="0"/>
          <w:w w:val="100"/>
          <w:sz w:val="32"/>
          <w:szCs w:val="32"/>
        </w:rPr>
        <w:t>等费用。</w:t>
      </w:r>
    </w:p>
    <w:sectPr>
      <w:footerReference r:id="rId3" w:type="default"/>
      <w:pgSz w:w="11906" w:h="16838"/>
      <w:pgMar w:top="1440" w:right="1800" w:bottom="1440" w:left="1800"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3873739"/>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73873739"/>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4"/>
    <w:rsid w:val="0001144F"/>
    <w:rsid w:val="00021992"/>
    <w:rsid w:val="00035430"/>
    <w:rsid w:val="00046F9F"/>
    <w:rsid w:val="0005314C"/>
    <w:rsid w:val="000C78C6"/>
    <w:rsid w:val="00120DCA"/>
    <w:rsid w:val="001336C9"/>
    <w:rsid w:val="00155417"/>
    <w:rsid w:val="001841D6"/>
    <w:rsid w:val="00191353"/>
    <w:rsid w:val="001A0EF7"/>
    <w:rsid w:val="002032C4"/>
    <w:rsid w:val="00272E3F"/>
    <w:rsid w:val="00275FA0"/>
    <w:rsid w:val="002A7AF2"/>
    <w:rsid w:val="0030726A"/>
    <w:rsid w:val="00314E4A"/>
    <w:rsid w:val="00327F65"/>
    <w:rsid w:val="003303AB"/>
    <w:rsid w:val="00386B2A"/>
    <w:rsid w:val="00392F81"/>
    <w:rsid w:val="003A5AA1"/>
    <w:rsid w:val="003C3FFD"/>
    <w:rsid w:val="003C43DA"/>
    <w:rsid w:val="003F1A44"/>
    <w:rsid w:val="00420CCC"/>
    <w:rsid w:val="00450DEB"/>
    <w:rsid w:val="004958AC"/>
    <w:rsid w:val="00496213"/>
    <w:rsid w:val="004B2D97"/>
    <w:rsid w:val="004D2CC2"/>
    <w:rsid w:val="004D36FD"/>
    <w:rsid w:val="004E1E12"/>
    <w:rsid w:val="004E722F"/>
    <w:rsid w:val="00510C90"/>
    <w:rsid w:val="00550A45"/>
    <w:rsid w:val="00561C0A"/>
    <w:rsid w:val="0057780D"/>
    <w:rsid w:val="00592920"/>
    <w:rsid w:val="005B6CC4"/>
    <w:rsid w:val="005D44DA"/>
    <w:rsid w:val="0061571A"/>
    <w:rsid w:val="00617612"/>
    <w:rsid w:val="006300D4"/>
    <w:rsid w:val="00631C9E"/>
    <w:rsid w:val="00653D8C"/>
    <w:rsid w:val="0066681B"/>
    <w:rsid w:val="00675153"/>
    <w:rsid w:val="006778AB"/>
    <w:rsid w:val="006D5A14"/>
    <w:rsid w:val="006D6A4A"/>
    <w:rsid w:val="006E53C8"/>
    <w:rsid w:val="00743E07"/>
    <w:rsid w:val="00761506"/>
    <w:rsid w:val="0078736B"/>
    <w:rsid w:val="007D498A"/>
    <w:rsid w:val="0080358F"/>
    <w:rsid w:val="008047CF"/>
    <w:rsid w:val="0081310E"/>
    <w:rsid w:val="00831482"/>
    <w:rsid w:val="00851DE2"/>
    <w:rsid w:val="00873725"/>
    <w:rsid w:val="008A05F3"/>
    <w:rsid w:val="008F0DF1"/>
    <w:rsid w:val="009208E5"/>
    <w:rsid w:val="0093342C"/>
    <w:rsid w:val="00952B35"/>
    <w:rsid w:val="009655B7"/>
    <w:rsid w:val="00967192"/>
    <w:rsid w:val="00971FD8"/>
    <w:rsid w:val="00974DC2"/>
    <w:rsid w:val="00981A37"/>
    <w:rsid w:val="00981F66"/>
    <w:rsid w:val="009D3905"/>
    <w:rsid w:val="009F12DF"/>
    <w:rsid w:val="009F2125"/>
    <w:rsid w:val="00A35FFB"/>
    <w:rsid w:val="00A4338F"/>
    <w:rsid w:val="00A64EC7"/>
    <w:rsid w:val="00A90E54"/>
    <w:rsid w:val="00A91782"/>
    <w:rsid w:val="00AB0D9C"/>
    <w:rsid w:val="00AE3947"/>
    <w:rsid w:val="00AF2AEB"/>
    <w:rsid w:val="00B36A98"/>
    <w:rsid w:val="00B3788D"/>
    <w:rsid w:val="00B61AC7"/>
    <w:rsid w:val="00B87EE0"/>
    <w:rsid w:val="00B91722"/>
    <w:rsid w:val="00B92F4D"/>
    <w:rsid w:val="00BB1FFD"/>
    <w:rsid w:val="00C2243B"/>
    <w:rsid w:val="00C30C7A"/>
    <w:rsid w:val="00CA107B"/>
    <w:rsid w:val="00CB0D47"/>
    <w:rsid w:val="00CE7EAF"/>
    <w:rsid w:val="00D012A1"/>
    <w:rsid w:val="00D36133"/>
    <w:rsid w:val="00D8389E"/>
    <w:rsid w:val="00D83D8E"/>
    <w:rsid w:val="00DB1CA1"/>
    <w:rsid w:val="00DD66DC"/>
    <w:rsid w:val="00DF4F58"/>
    <w:rsid w:val="00E20DA6"/>
    <w:rsid w:val="00E22600"/>
    <w:rsid w:val="00EA3C73"/>
    <w:rsid w:val="00EC15EA"/>
    <w:rsid w:val="00EC4CE8"/>
    <w:rsid w:val="00ED0578"/>
    <w:rsid w:val="00F35F79"/>
    <w:rsid w:val="00F5323E"/>
    <w:rsid w:val="00F544B0"/>
    <w:rsid w:val="00F71563"/>
    <w:rsid w:val="00FA6513"/>
    <w:rsid w:val="00FD13EA"/>
    <w:rsid w:val="022402F1"/>
    <w:rsid w:val="02F64B91"/>
    <w:rsid w:val="053C40ED"/>
    <w:rsid w:val="0B27733E"/>
    <w:rsid w:val="0DC31B54"/>
    <w:rsid w:val="1077663B"/>
    <w:rsid w:val="13042CF7"/>
    <w:rsid w:val="1B697773"/>
    <w:rsid w:val="1BB660A9"/>
    <w:rsid w:val="1C3944C3"/>
    <w:rsid w:val="1D6B05B4"/>
    <w:rsid w:val="1EC916A2"/>
    <w:rsid w:val="20FF33E4"/>
    <w:rsid w:val="23003479"/>
    <w:rsid w:val="23853FEB"/>
    <w:rsid w:val="24F16884"/>
    <w:rsid w:val="2C963978"/>
    <w:rsid w:val="2CAE6AFA"/>
    <w:rsid w:val="2D545AAF"/>
    <w:rsid w:val="2ECC41C4"/>
    <w:rsid w:val="329A2007"/>
    <w:rsid w:val="32E005A4"/>
    <w:rsid w:val="355A4517"/>
    <w:rsid w:val="37C67CF8"/>
    <w:rsid w:val="3C3D7DDB"/>
    <w:rsid w:val="410D5A4C"/>
    <w:rsid w:val="48B25101"/>
    <w:rsid w:val="4E700133"/>
    <w:rsid w:val="535B7788"/>
    <w:rsid w:val="53E10E26"/>
    <w:rsid w:val="558F3F3D"/>
    <w:rsid w:val="56565B59"/>
    <w:rsid w:val="5700246E"/>
    <w:rsid w:val="59421997"/>
    <w:rsid w:val="5C551F6A"/>
    <w:rsid w:val="5CD30E44"/>
    <w:rsid w:val="5D077917"/>
    <w:rsid w:val="5D581DD3"/>
    <w:rsid w:val="5F7121A0"/>
    <w:rsid w:val="604173AB"/>
    <w:rsid w:val="62BF7BBB"/>
    <w:rsid w:val="6410719C"/>
    <w:rsid w:val="649318EF"/>
    <w:rsid w:val="6710677E"/>
    <w:rsid w:val="6A8F0A52"/>
    <w:rsid w:val="6BD160FF"/>
    <w:rsid w:val="6C293CF5"/>
    <w:rsid w:val="6CC7693A"/>
    <w:rsid w:val="6F8E5CC1"/>
    <w:rsid w:val="6FE55D5A"/>
    <w:rsid w:val="70A1177B"/>
    <w:rsid w:val="72405EA0"/>
    <w:rsid w:val="72D647A1"/>
    <w:rsid w:val="76CE65D0"/>
    <w:rsid w:val="77D122BA"/>
    <w:rsid w:val="786D3EDF"/>
    <w:rsid w:val="7D303922"/>
    <w:rsid w:val="7E8E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9499</Words>
  <Characters>226</Characters>
  <Lines>1</Lines>
  <Paragraphs>19</Paragraphs>
  <TotalTime>0</TotalTime>
  <ScaleCrop>false</ScaleCrop>
  <LinksUpToDate>false</LinksUpToDate>
  <CharactersWithSpaces>9706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2020-12-05T04:05:00Z</dcterms:created>
  <dc:creator>杨 跃鸣</dc:creator>
  <cp:lastModifiedBy>Administrator</cp:lastModifiedBy>
  <cp:lastPrinted>2021-01-25T03:56:00Z</cp:lastPrinted>
  <dcterms:modified xsi:type="dcterms:W3CDTF">2022-04-02T07:44:31Z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CF2389D3A46645DDAB9285260CC9F9D3</vt:lpwstr>
  </property>
</Properties>
</file>