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BB" w:rsidRDefault="00980051">
      <w:pPr>
        <w:spacing w:line="4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6A55BB" w:rsidRDefault="006A55BB">
      <w:pPr>
        <w:spacing w:line="460" w:lineRule="exact"/>
        <w:jc w:val="center"/>
        <w:rPr>
          <w:rFonts w:ascii="方正小标宋简体" w:eastAsia="方正小标宋简体" w:hAnsi="黑体"/>
          <w:sz w:val="36"/>
          <w:szCs w:val="36"/>
        </w:rPr>
      </w:pPr>
    </w:p>
    <w:p w:rsidR="006A55BB" w:rsidRDefault="00980051">
      <w:pPr>
        <w:spacing w:line="4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第四届全省大学生运动会竞赛规程总则</w:t>
      </w:r>
    </w:p>
    <w:p w:rsidR="006A55BB" w:rsidRDefault="006A55BB">
      <w:pPr>
        <w:spacing w:line="460" w:lineRule="exact"/>
        <w:jc w:val="center"/>
        <w:rPr>
          <w:rFonts w:ascii="方正小标宋简体" w:eastAsia="方正小标宋简体" w:hAnsi="黑体"/>
          <w:sz w:val="36"/>
          <w:szCs w:val="36"/>
        </w:rPr>
      </w:pPr>
    </w:p>
    <w:p w:rsidR="006A55BB" w:rsidRDefault="00980051">
      <w:pPr>
        <w:spacing w:line="540" w:lineRule="exact"/>
        <w:ind w:firstLineChars="200" w:firstLine="640"/>
        <w:rPr>
          <w:rFonts w:ascii="仿宋" w:eastAsia="仿宋" w:hAnsi="仿宋" w:cs="仿宋"/>
          <w:bCs/>
          <w:sz w:val="32"/>
          <w:szCs w:val="32"/>
        </w:rPr>
      </w:pPr>
      <w:r>
        <w:rPr>
          <w:rFonts w:ascii="黑体" w:eastAsia="黑体" w:hAnsi="黑体" w:cs="黑体" w:hint="eastAsia"/>
          <w:bCs/>
          <w:sz w:val="32"/>
          <w:szCs w:val="32"/>
        </w:rPr>
        <w:t>一、主办单位</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省教育厅</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省体育局</w:t>
      </w:r>
    </w:p>
    <w:p w:rsidR="006A55BB" w:rsidRDefault="00980051">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二、承办单位</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贵州大学</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贵州师范大学</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贵州医科大学</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贵州理工学院</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贵州建设职业技术学院</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贵州工业职业技术学院</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贵州装备制造职业学院</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贵阳幼儿师范高等专科学校</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贵州大学明德学院</w:t>
      </w:r>
    </w:p>
    <w:p w:rsidR="006A55BB" w:rsidRDefault="00980051">
      <w:pPr>
        <w:spacing w:line="540" w:lineRule="exact"/>
        <w:ind w:firstLineChars="200" w:firstLine="640"/>
        <w:rPr>
          <w:rFonts w:ascii="仿宋" w:eastAsia="仿宋" w:hAnsi="仿宋" w:cs="仿宋"/>
          <w:bCs/>
          <w:sz w:val="32"/>
          <w:szCs w:val="32"/>
        </w:rPr>
      </w:pPr>
      <w:r>
        <w:rPr>
          <w:rFonts w:ascii="黑体" w:eastAsia="黑体" w:hAnsi="黑体" w:cs="黑体" w:hint="eastAsia"/>
          <w:bCs/>
          <w:sz w:val="32"/>
          <w:szCs w:val="32"/>
        </w:rPr>
        <w:t>三、协办单位</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省学生体育协会</w:t>
      </w:r>
    </w:p>
    <w:p w:rsidR="006A55BB" w:rsidRDefault="00980051">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四、参加单位</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全省各普通高等院校（具有独立法人资格）以学校为单位组成代表团参赛。</w:t>
      </w:r>
    </w:p>
    <w:p w:rsidR="006A55BB" w:rsidRDefault="00980051">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五、时间及地点</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2018</w:t>
      </w:r>
      <w:r>
        <w:rPr>
          <w:rFonts w:ascii="仿宋" w:eastAsia="仿宋" w:hAnsi="仿宋" w:cs="仿宋" w:hint="eastAsia"/>
          <w:bCs/>
          <w:sz w:val="32"/>
          <w:szCs w:val="32"/>
        </w:rPr>
        <w:t>年</w:t>
      </w:r>
      <w:r>
        <w:rPr>
          <w:rFonts w:ascii="仿宋" w:eastAsia="仿宋" w:hAnsi="仿宋" w:cs="仿宋" w:hint="eastAsia"/>
          <w:bCs/>
          <w:sz w:val="32"/>
          <w:szCs w:val="32"/>
        </w:rPr>
        <w:t>6</w:t>
      </w:r>
      <w:r>
        <w:rPr>
          <w:rFonts w:ascii="仿宋" w:eastAsia="仿宋" w:hAnsi="仿宋" w:cs="仿宋" w:hint="eastAsia"/>
          <w:bCs/>
          <w:sz w:val="32"/>
          <w:szCs w:val="32"/>
        </w:rPr>
        <w:t>月在有关高校举行（日程安排见附表</w:t>
      </w:r>
      <w:r>
        <w:rPr>
          <w:rFonts w:ascii="仿宋" w:eastAsia="仿宋" w:hAnsi="仿宋" w:cs="仿宋" w:hint="eastAsia"/>
          <w:bCs/>
          <w:sz w:val="32"/>
          <w:szCs w:val="32"/>
        </w:rPr>
        <w:t>1</w:t>
      </w:r>
      <w:r>
        <w:rPr>
          <w:rFonts w:ascii="仿宋" w:eastAsia="仿宋" w:hAnsi="仿宋" w:cs="仿宋" w:hint="eastAsia"/>
          <w:bCs/>
          <w:sz w:val="32"/>
          <w:szCs w:val="32"/>
        </w:rPr>
        <w:t>）。</w:t>
      </w:r>
    </w:p>
    <w:p w:rsidR="006A55BB" w:rsidRDefault="00980051">
      <w:pPr>
        <w:spacing w:line="540" w:lineRule="exact"/>
        <w:ind w:firstLineChars="200" w:firstLine="640"/>
        <w:rPr>
          <w:rFonts w:ascii="仿宋" w:eastAsia="仿宋" w:hAnsi="仿宋" w:cs="仿宋"/>
          <w:bCs/>
          <w:sz w:val="32"/>
          <w:szCs w:val="32"/>
        </w:rPr>
      </w:pPr>
      <w:r>
        <w:rPr>
          <w:rFonts w:ascii="黑体" w:eastAsia="黑体" w:hAnsi="黑体" w:cs="黑体" w:hint="eastAsia"/>
          <w:bCs/>
          <w:sz w:val="32"/>
          <w:szCs w:val="32"/>
        </w:rPr>
        <w:t>六、竞赛分组及项目</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（一）竞赛分组</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甲组：本科院校（含独立学院）</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乙组：高职高专院校</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（二）竞赛项目（具体项目详见“附件</w:t>
      </w:r>
      <w:r>
        <w:rPr>
          <w:rFonts w:ascii="仿宋" w:eastAsia="仿宋" w:hAnsi="仿宋" w:cs="仿宋" w:hint="eastAsia"/>
          <w:bCs/>
          <w:sz w:val="32"/>
          <w:szCs w:val="32"/>
        </w:rPr>
        <w:t>2</w:t>
      </w:r>
      <w:r>
        <w:rPr>
          <w:rFonts w:ascii="仿宋" w:eastAsia="仿宋" w:hAnsi="仿宋" w:cs="仿宋" w:hint="eastAsia"/>
          <w:bCs/>
          <w:sz w:val="32"/>
          <w:szCs w:val="32"/>
        </w:rPr>
        <w:t>”）</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甲组（</w:t>
      </w:r>
      <w:r>
        <w:rPr>
          <w:rFonts w:ascii="仿宋" w:eastAsia="仿宋" w:hAnsi="仿宋" w:cs="仿宋" w:hint="eastAsia"/>
          <w:bCs/>
          <w:sz w:val="32"/>
          <w:szCs w:val="32"/>
        </w:rPr>
        <w:t>5</w:t>
      </w:r>
      <w:r>
        <w:rPr>
          <w:rFonts w:ascii="仿宋" w:eastAsia="仿宋" w:hAnsi="仿宋" w:cs="仿宋" w:hint="eastAsia"/>
          <w:bCs/>
          <w:sz w:val="32"/>
          <w:szCs w:val="32"/>
        </w:rPr>
        <w:t>项）：田径、篮球、足球、乒乓球、羽毛球</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乙组（</w:t>
      </w:r>
      <w:r>
        <w:rPr>
          <w:rFonts w:ascii="仿宋" w:eastAsia="仿宋" w:hAnsi="仿宋" w:cs="仿宋" w:hint="eastAsia"/>
          <w:bCs/>
          <w:sz w:val="32"/>
          <w:szCs w:val="32"/>
        </w:rPr>
        <w:t>5</w:t>
      </w:r>
      <w:r>
        <w:rPr>
          <w:rFonts w:ascii="仿宋" w:eastAsia="仿宋" w:hAnsi="仿宋" w:cs="仿宋" w:hint="eastAsia"/>
          <w:bCs/>
          <w:sz w:val="32"/>
          <w:szCs w:val="32"/>
        </w:rPr>
        <w:t>项）：田径、篮球、足球、乒乓球、羽毛球</w:t>
      </w:r>
    </w:p>
    <w:p w:rsidR="006A55BB" w:rsidRDefault="00980051">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七、运动员资格</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（一）中华人民共和国公民。</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按照教育部关于全国普通高等学校招生、录取的有关规定，经考生（户籍）所在地高等学校招生委员会（办公室）审核录取，并已进入教育部高校学生司“全国高校新生录取及在校学生学籍管理系统”且具有所代表学校正式学籍的全日制在校、在读的普通高等学校的学生（以</w:t>
      </w:r>
      <w:r>
        <w:rPr>
          <w:rFonts w:ascii="仿宋" w:eastAsia="仿宋" w:hAnsi="仿宋" w:cs="仿宋" w:hint="eastAsia"/>
          <w:bCs/>
          <w:sz w:val="32"/>
          <w:szCs w:val="32"/>
        </w:rPr>
        <w:t>2018</w:t>
      </w:r>
      <w:r>
        <w:rPr>
          <w:rFonts w:ascii="仿宋" w:eastAsia="仿宋" w:hAnsi="仿宋" w:cs="仿宋" w:hint="eastAsia"/>
          <w:bCs/>
          <w:sz w:val="32"/>
          <w:szCs w:val="32"/>
        </w:rPr>
        <w:t>年</w:t>
      </w:r>
      <w:r>
        <w:rPr>
          <w:rFonts w:ascii="仿宋" w:eastAsia="仿宋" w:hAnsi="仿宋" w:cs="仿宋" w:hint="eastAsia"/>
          <w:bCs/>
          <w:sz w:val="32"/>
          <w:szCs w:val="32"/>
        </w:rPr>
        <w:t>2</w:t>
      </w:r>
      <w:r>
        <w:rPr>
          <w:rFonts w:ascii="仿宋" w:eastAsia="仿宋" w:hAnsi="仿宋" w:cs="仿宋" w:hint="eastAsia"/>
          <w:bCs/>
          <w:sz w:val="32"/>
          <w:szCs w:val="32"/>
        </w:rPr>
        <w:t>月</w:t>
      </w:r>
      <w:r>
        <w:rPr>
          <w:rFonts w:ascii="仿宋" w:eastAsia="仿宋" w:hAnsi="仿宋" w:cs="仿宋" w:hint="eastAsia"/>
          <w:bCs/>
          <w:sz w:val="32"/>
          <w:szCs w:val="32"/>
        </w:rPr>
        <w:t>22</w:t>
      </w:r>
      <w:r>
        <w:rPr>
          <w:rFonts w:ascii="仿宋" w:eastAsia="仿宋" w:hAnsi="仿宋" w:cs="仿宋" w:hint="eastAsia"/>
          <w:bCs/>
          <w:sz w:val="32"/>
          <w:szCs w:val="32"/>
        </w:rPr>
        <w:t>日为准）的全日制在校学生，成人高等教育系列的学生不得报名。</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（三）遵守学生守则、运动员守则和有关反兴奋剂的管理规定。经二级甲等以上医院检查，证明身体健康。</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w:t>
      </w:r>
      <w:r>
        <w:rPr>
          <w:rFonts w:ascii="仿宋" w:eastAsia="仿宋" w:hAnsi="仿宋" w:cs="仿宋" w:hint="eastAsia"/>
          <w:bCs/>
          <w:sz w:val="32"/>
          <w:szCs w:val="32"/>
        </w:rPr>
        <w:t>2018</w:t>
      </w:r>
      <w:r>
        <w:rPr>
          <w:rFonts w:ascii="仿宋" w:eastAsia="仿宋" w:hAnsi="仿宋" w:cs="仿宋" w:hint="eastAsia"/>
          <w:bCs/>
          <w:sz w:val="32"/>
          <w:szCs w:val="32"/>
        </w:rPr>
        <w:t>年应届毕业生本着自愿原则，在与其就读学校签署相关协议后可以代表该校参赛。</w:t>
      </w:r>
    </w:p>
    <w:p w:rsidR="006A55BB" w:rsidRDefault="00980051">
      <w:pPr>
        <w:spacing w:line="540" w:lineRule="exact"/>
        <w:ind w:firstLineChars="200" w:firstLine="640"/>
        <w:rPr>
          <w:rFonts w:ascii="仿宋" w:eastAsia="仿宋" w:hAnsi="仿宋" w:cs="仿宋"/>
          <w:bCs/>
          <w:sz w:val="32"/>
          <w:szCs w:val="32"/>
        </w:rPr>
      </w:pPr>
      <w:r>
        <w:rPr>
          <w:rFonts w:ascii="黑体" w:eastAsia="黑体" w:hAnsi="黑体" w:cs="黑体" w:hint="eastAsia"/>
          <w:bCs/>
          <w:sz w:val="32"/>
          <w:szCs w:val="32"/>
        </w:rPr>
        <w:t>八、竞赛办法</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（一）各项目均执行由国家体育总局及其下属单项协会审定的最新竞赛规则，具体竞赛办法详见单项竞赛规程。</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（二）比赛监督、技术代表、裁判监督、仲裁委员会、裁判长、裁判员等由协办单位经商承办单位后，提出建议名单报主办单位统一审定。</w:t>
      </w:r>
    </w:p>
    <w:p w:rsidR="006A55BB" w:rsidRDefault="00980051">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九、录取名次与记分办法</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（一）录取名次</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本届运动会各组别均设代表团团体总分奖，对团体总分前八名的代表团，颁发奖杯。对获得各单项比赛前三名的运动员（队），分别颁发金、银、铜牌；获得前八名的</w:t>
      </w:r>
      <w:r>
        <w:rPr>
          <w:rFonts w:ascii="仿宋" w:eastAsia="仿宋" w:hAnsi="仿宋" w:cs="仿宋" w:hint="eastAsia"/>
          <w:bCs/>
          <w:sz w:val="32"/>
          <w:szCs w:val="32"/>
        </w:rPr>
        <w:t>运动员（队）分别颁发成绩证书。获得田径团体总分、篮球、足球前八名的运动队，分别颁发奖杯。如各项报名队（人）数达不到</w:t>
      </w:r>
      <w:r>
        <w:rPr>
          <w:rFonts w:ascii="仿宋" w:eastAsia="仿宋" w:hAnsi="仿宋" w:cs="仿宋" w:hint="eastAsia"/>
          <w:bCs/>
          <w:sz w:val="32"/>
          <w:szCs w:val="32"/>
        </w:rPr>
        <w:t>3</w:t>
      </w:r>
      <w:r>
        <w:rPr>
          <w:rFonts w:ascii="仿宋" w:eastAsia="仿宋" w:hAnsi="仿宋" w:cs="仿宋" w:hint="eastAsia"/>
          <w:bCs/>
          <w:sz w:val="32"/>
          <w:szCs w:val="32"/>
        </w:rPr>
        <w:t>个队（人），取消该项比赛，各项报名不足</w:t>
      </w:r>
      <w:r>
        <w:rPr>
          <w:rFonts w:ascii="仿宋" w:eastAsia="仿宋" w:hAnsi="仿宋" w:cs="仿宋" w:hint="eastAsia"/>
          <w:bCs/>
          <w:sz w:val="32"/>
          <w:szCs w:val="32"/>
        </w:rPr>
        <w:t>8</w:t>
      </w:r>
      <w:r>
        <w:rPr>
          <w:rFonts w:ascii="仿宋" w:eastAsia="仿宋" w:hAnsi="仿宋" w:cs="仿宋" w:hint="eastAsia"/>
          <w:bCs/>
          <w:sz w:val="32"/>
          <w:szCs w:val="32"/>
        </w:rPr>
        <w:t>个队（人）则按报名参赛队（人）数量减一录取名次。</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（二）记分办法</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各单项的前八名，分别按</w:t>
      </w:r>
      <w:r>
        <w:rPr>
          <w:rFonts w:ascii="仿宋" w:eastAsia="仿宋" w:hAnsi="仿宋" w:cs="仿宋" w:hint="eastAsia"/>
          <w:bCs/>
          <w:sz w:val="32"/>
          <w:szCs w:val="32"/>
        </w:rPr>
        <w:t>9</w:t>
      </w:r>
      <w:r>
        <w:rPr>
          <w:rFonts w:ascii="仿宋" w:eastAsia="仿宋" w:hAnsi="仿宋" w:cs="仿宋" w:hint="eastAsia"/>
          <w:bCs/>
          <w:sz w:val="32"/>
          <w:szCs w:val="32"/>
        </w:rPr>
        <w:t>、</w:t>
      </w:r>
      <w:r>
        <w:rPr>
          <w:rFonts w:ascii="仿宋" w:eastAsia="仿宋" w:hAnsi="仿宋" w:cs="仿宋" w:hint="eastAsia"/>
          <w:bCs/>
          <w:sz w:val="32"/>
          <w:szCs w:val="32"/>
        </w:rPr>
        <w:t>7</w:t>
      </w:r>
      <w:r>
        <w:rPr>
          <w:rFonts w:ascii="仿宋" w:eastAsia="仿宋" w:hAnsi="仿宋" w:cs="仿宋" w:hint="eastAsia"/>
          <w:bCs/>
          <w:sz w:val="32"/>
          <w:szCs w:val="32"/>
        </w:rPr>
        <w:t>、</w:t>
      </w:r>
      <w:r>
        <w:rPr>
          <w:rFonts w:ascii="仿宋" w:eastAsia="仿宋" w:hAnsi="仿宋" w:cs="仿宋" w:hint="eastAsia"/>
          <w:bCs/>
          <w:sz w:val="32"/>
          <w:szCs w:val="32"/>
        </w:rPr>
        <w:t>6</w:t>
      </w:r>
      <w:r>
        <w:rPr>
          <w:rFonts w:ascii="仿宋" w:eastAsia="仿宋" w:hAnsi="仿宋" w:cs="仿宋" w:hint="eastAsia"/>
          <w:bCs/>
          <w:sz w:val="32"/>
          <w:szCs w:val="32"/>
        </w:rPr>
        <w:t>、</w:t>
      </w:r>
      <w:r>
        <w:rPr>
          <w:rFonts w:ascii="仿宋" w:eastAsia="仿宋" w:hAnsi="仿宋" w:cs="仿宋" w:hint="eastAsia"/>
          <w:bCs/>
          <w:sz w:val="32"/>
          <w:szCs w:val="32"/>
        </w:rPr>
        <w:t>5</w:t>
      </w:r>
      <w:r>
        <w:rPr>
          <w:rFonts w:ascii="仿宋" w:eastAsia="仿宋" w:hAnsi="仿宋" w:cs="仿宋" w:hint="eastAsia"/>
          <w:bCs/>
          <w:sz w:val="32"/>
          <w:szCs w:val="32"/>
        </w:rPr>
        <w:t>、</w:t>
      </w:r>
      <w:r>
        <w:rPr>
          <w:rFonts w:ascii="仿宋" w:eastAsia="仿宋" w:hAnsi="仿宋" w:cs="仿宋" w:hint="eastAsia"/>
          <w:bCs/>
          <w:sz w:val="32"/>
          <w:szCs w:val="32"/>
        </w:rPr>
        <w:t>4</w:t>
      </w:r>
      <w:r>
        <w:rPr>
          <w:rFonts w:ascii="仿宋" w:eastAsia="仿宋" w:hAnsi="仿宋" w:cs="仿宋" w:hint="eastAsia"/>
          <w:bCs/>
          <w:sz w:val="32"/>
          <w:szCs w:val="32"/>
        </w:rPr>
        <w:t>、</w:t>
      </w:r>
      <w:r>
        <w:rPr>
          <w:rFonts w:ascii="仿宋" w:eastAsia="仿宋" w:hAnsi="仿宋" w:cs="仿宋" w:hint="eastAsia"/>
          <w:bCs/>
          <w:sz w:val="32"/>
          <w:szCs w:val="32"/>
        </w:rPr>
        <w:t>3</w:t>
      </w: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分计分；打破全省大学生田径纪录者加</w:t>
      </w:r>
      <w:r>
        <w:rPr>
          <w:rFonts w:ascii="仿宋" w:eastAsia="仿宋" w:hAnsi="仿宋" w:cs="仿宋" w:hint="eastAsia"/>
          <w:bCs/>
          <w:sz w:val="32"/>
          <w:szCs w:val="32"/>
        </w:rPr>
        <w:t>9</w:t>
      </w:r>
      <w:r>
        <w:rPr>
          <w:rFonts w:ascii="仿宋" w:eastAsia="仿宋" w:hAnsi="仿宋" w:cs="仿宋" w:hint="eastAsia"/>
          <w:bCs/>
          <w:sz w:val="32"/>
          <w:szCs w:val="32"/>
        </w:rPr>
        <w:t>分；打破全国大学生田径纪录者加</w:t>
      </w:r>
      <w:r>
        <w:rPr>
          <w:rFonts w:ascii="仿宋" w:eastAsia="仿宋" w:hAnsi="仿宋" w:cs="仿宋" w:hint="eastAsia"/>
          <w:bCs/>
          <w:sz w:val="32"/>
          <w:szCs w:val="32"/>
        </w:rPr>
        <w:t>18</w:t>
      </w:r>
      <w:r>
        <w:rPr>
          <w:rFonts w:ascii="仿宋" w:eastAsia="仿宋" w:hAnsi="仿宋" w:cs="仿宋" w:hint="eastAsia"/>
          <w:bCs/>
          <w:sz w:val="32"/>
          <w:szCs w:val="32"/>
        </w:rPr>
        <w:t>分（如同时打破省大运会、全国大运会纪录者，只计一次最高分；在同一项目比赛中，连续多次打破同一纪录者，只计一次加分）。</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获得篮球、足球项目录取名次的各队，均按相应</w:t>
      </w:r>
      <w:r>
        <w:rPr>
          <w:rFonts w:ascii="仿宋" w:eastAsia="仿宋" w:hAnsi="仿宋" w:cs="仿宋" w:hint="eastAsia"/>
          <w:bCs/>
          <w:sz w:val="32"/>
          <w:szCs w:val="32"/>
        </w:rPr>
        <w:t>名次得分的</w:t>
      </w:r>
      <w:r>
        <w:rPr>
          <w:rFonts w:ascii="仿宋" w:eastAsia="仿宋" w:hAnsi="仿宋" w:cs="仿宋" w:hint="eastAsia"/>
          <w:bCs/>
          <w:sz w:val="32"/>
          <w:szCs w:val="32"/>
        </w:rPr>
        <w:t>3</w:t>
      </w:r>
      <w:r>
        <w:rPr>
          <w:rFonts w:ascii="仿宋" w:eastAsia="仿宋" w:hAnsi="仿宋" w:cs="仿宋" w:hint="eastAsia"/>
          <w:bCs/>
          <w:sz w:val="32"/>
          <w:szCs w:val="32"/>
        </w:rPr>
        <w:t>倍计入代表团总分；田径接力项目录取名次的各队，均按相应名次得分的</w:t>
      </w:r>
      <w:r>
        <w:rPr>
          <w:rFonts w:ascii="仿宋" w:eastAsia="仿宋" w:hAnsi="仿宋" w:cs="仿宋" w:hint="eastAsia"/>
          <w:bCs/>
          <w:sz w:val="32"/>
          <w:szCs w:val="32"/>
        </w:rPr>
        <w:t>2</w:t>
      </w:r>
      <w:r>
        <w:rPr>
          <w:rFonts w:ascii="仿宋" w:eastAsia="仿宋" w:hAnsi="仿宋" w:cs="仿宋" w:hint="eastAsia"/>
          <w:bCs/>
          <w:sz w:val="32"/>
          <w:szCs w:val="32"/>
        </w:rPr>
        <w:t>倍计入代表团总分；其它各项均按单项相应得分计入代表团总分。</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（三）其它</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本届运动会将评选体育道德风尚奖（代表团、运动队、运动员、裁判员）、优秀组织奖，具体办法另文通知。</w:t>
      </w:r>
    </w:p>
    <w:p w:rsidR="006A55BB" w:rsidRDefault="00980051">
      <w:pPr>
        <w:spacing w:line="540" w:lineRule="exact"/>
        <w:ind w:firstLineChars="200" w:firstLine="640"/>
        <w:rPr>
          <w:rFonts w:ascii="仿宋" w:eastAsia="仿宋" w:hAnsi="仿宋" w:cs="仿宋"/>
          <w:bCs/>
          <w:sz w:val="32"/>
          <w:szCs w:val="32"/>
        </w:rPr>
      </w:pPr>
      <w:r>
        <w:rPr>
          <w:rFonts w:ascii="黑体" w:eastAsia="黑体" w:hAnsi="黑体" w:cs="黑体" w:hint="eastAsia"/>
          <w:bCs/>
          <w:sz w:val="32"/>
          <w:szCs w:val="32"/>
        </w:rPr>
        <w:t>十、资格审查</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（一）为端正赛风，体现学生体育竞赛的育人宗旨，各单</w:t>
      </w:r>
      <w:r>
        <w:rPr>
          <w:rFonts w:ascii="仿宋" w:eastAsia="仿宋" w:hAnsi="仿宋" w:cs="仿宋" w:hint="eastAsia"/>
          <w:bCs/>
          <w:sz w:val="32"/>
          <w:szCs w:val="32"/>
        </w:rPr>
        <w:lastRenderedPageBreak/>
        <w:t>位要对报名参赛的运动员资格进行严格认真的审查，按照本《竞赛规程》的规定，严格把关，坚决杜绝弄虚作假、冒名顶替等违反规定的行为。</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（二）本届运动会组委会将设立“资格审查委员会”、“纪律监督委员会”，在赛</w:t>
      </w:r>
      <w:r>
        <w:rPr>
          <w:rFonts w:ascii="仿宋" w:eastAsia="仿宋" w:hAnsi="仿宋" w:cs="仿宋" w:hint="eastAsia"/>
          <w:bCs/>
          <w:sz w:val="32"/>
          <w:szCs w:val="32"/>
        </w:rPr>
        <w:t>前、赛中、赛后，严格按照《竞赛规程》的规定，对所有运动员的参赛资格问题进行严格的审查和纪律监督工作，对违反规定、弄虚作假、冒名顶替等行为的运动队（员），取消该项目团体、个人名次，并全省通报批评。</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（三）各单位报名时，必须按照规定的日期要求，逾期视为放弃参加比赛。</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（四）如参赛代表队对裁判员的评判有异议，可以向仲裁委员会提出提交《申诉报告书》，并同时交纳人民币</w:t>
      </w:r>
      <w:r>
        <w:rPr>
          <w:rFonts w:ascii="仿宋" w:eastAsia="仿宋" w:hAnsi="仿宋" w:cs="仿宋" w:hint="eastAsia"/>
          <w:bCs/>
          <w:sz w:val="32"/>
          <w:szCs w:val="32"/>
        </w:rPr>
        <w:t>1000</w:t>
      </w:r>
      <w:r>
        <w:rPr>
          <w:rFonts w:ascii="仿宋" w:eastAsia="仿宋" w:hAnsi="仿宋" w:cs="仿宋" w:hint="eastAsia"/>
          <w:bCs/>
          <w:sz w:val="32"/>
          <w:szCs w:val="32"/>
        </w:rPr>
        <w:t>元申诉费进行申诉，内容为参赛队本队对裁判评判的异议。但申诉的主体为各参赛代表队，不受理参赛队员个人的申诉；经仲裁委员会受理、调查、裁决，如胜诉，</w:t>
      </w:r>
      <w:r>
        <w:rPr>
          <w:rFonts w:ascii="仿宋" w:eastAsia="仿宋" w:hAnsi="仿宋" w:cs="仿宋" w:hint="eastAsia"/>
          <w:bCs/>
          <w:sz w:val="32"/>
          <w:szCs w:val="32"/>
        </w:rPr>
        <w:t>所交纳的申诉费将原数退还。仲裁委员会是本届运动会比赛期间对有争议的评判进行仲裁的最高权力机构，其裁决是最终决定。</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（五）关于对违反资格规定的运动队（员）及所在单位的处罚规定，参照《全国学生体育竞赛纪律处罚规定》执行。</w:t>
      </w:r>
    </w:p>
    <w:p w:rsidR="006A55BB" w:rsidRDefault="00980051">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十一、报名日期及办法</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（一）报名办法及日期</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．报项</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各高校按照规程要求认真填写《第四届全省大学生运动会报项表》（见附表</w:t>
      </w:r>
      <w:r>
        <w:rPr>
          <w:rFonts w:ascii="仿宋" w:eastAsia="仿宋" w:hAnsi="仿宋" w:cs="仿宋" w:hint="eastAsia"/>
          <w:bCs/>
          <w:sz w:val="32"/>
          <w:szCs w:val="32"/>
        </w:rPr>
        <w:t>2</w:t>
      </w:r>
      <w:r>
        <w:rPr>
          <w:rFonts w:ascii="仿宋" w:eastAsia="仿宋" w:hAnsi="仿宋" w:cs="仿宋" w:hint="eastAsia"/>
          <w:bCs/>
          <w:sz w:val="32"/>
          <w:szCs w:val="32"/>
        </w:rPr>
        <w:t>），加盖学校公章后于</w:t>
      </w:r>
      <w:r>
        <w:rPr>
          <w:rFonts w:ascii="仿宋" w:eastAsia="仿宋" w:hAnsi="仿宋" w:cs="仿宋" w:hint="eastAsia"/>
          <w:bCs/>
          <w:sz w:val="32"/>
          <w:szCs w:val="32"/>
        </w:rPr>
        <w:t>2018</w:t>
      </w:r>
      <w:r>
        <w:rPr>
          <w:rFonts w:ascii="仿宋" w:eastAsia="仿宋" w:hAnsi="仿宋" w:cs="仿宋" w:hint="eastAsia"/>
          <w:bCs/>
          <w:sz w:val="32"/>
          <w:szCs w:val="32"/>
        </w:rPr>
        <w:t>年</w:t>
      </w:r>
      <w:r>
        <w:rPr>
          <w:rFonts w:ascii="仿宋" w:eastAsia="仿宋" w:hAnsi="仿宋" w:cs="仿宋" w:hint="eastAsia"/>
          <w:bCs/>
          <w:sz w:val="32"/>
          <w:szCs w:val="32"/>
        </w:rPr>
        <w:t>4</w:t>
      </w:r>
      <w:r>
        <w:rPr>
          <w:rFonts w:ascii="仿宋" w:eastAsia="仿宋" w:hAnsi="仿宋" w:cs="仿宋" w:hint="eastAsia"/>
          <w:bCs/>
          <w:sz w:val="32"/>
          <w:szCs w:val="32"/>
        </w:rPr>
        <w:t>月</w:t>
      </w:r>
      <w:r>
        <w:rPr>
          <w:rFonts w:ascii="仿宋" w:eastAsia="仿宋" w:hAnsi="仿宋" w:cs="仿宋" w:hint="eastAsia"/>
          <w:bCs/>
          <w:sz w:val="32"/>
          <w:szCs w:val="32"/>
        </w:rPr>
        <w:t>20</w:t>
      </w:r>
      <w:r>
        <w:rPr>
          <w:rFonts w:ascii="仿宋" w:eastAsia="仿宋" w:hAnsi="仿宋" w:cs="仿宋" w:hint="eastAsia"/>
          <w:bCs/>
          <w:sz w:val="32"/>
          <w:szCs w:val="32"/>
        </w:rPr>
        <w:t>日前，</w:t>
      </w:r>
      <w:r>
        <w:rPr>
          <w:rFonts w:ascii="仿宋" w:eastAsia="仿宋" w:hAnsi="仿宋" w:cs="仿宋" w:hint="eastAsia"/>
          <w:bCs/>
          <w:sz w:val="32"/>
          <w:szCs w:val="32"/>
        </w:rPr>
        <w:lastRenderedPageBreak/>
        <w:t>以特快专递形式（</w:t>
      </w:r>
      <w:r>
        <w:rPr>
          <w:rFonts w:ascii="仿宋" w:eastAsia="仿宋" w:hAnsi="仿宋" w:cs="仿宋" w:hint="eastAsia"/>
          <w:bCs/>
          <w:sz w:val="32"/>
          <w:szCs w:val="32"/>
        </w:rPr>
        <w:t>EMS</w:t>
      </w:r>
      <w:r>
        <w:rPr>
          <w:rFonts w:ascii="仿宋" w:eastAsia="仿宋" w:hAnsi="仿宋" w:cs="仿宋" w:hint="eastAsia"/>
          <w:bCs/>
          <w:sz w:val="32"/>
          <w:szCs w:val="32"/>
        </w:rPr>
        <w:t>）报寄省教育厅体卫艺处（联系人：严卫，联系电话：</w:t>
      </w:r>
      <w:r>
        <w:rPr>
          <w:rFonts w:ascii="仿宋" w:eastAsia="仿宋" w:hAnsi="仿宋" w:cs="仿宋" w:hint="eastAsia"/>
          <w:bCs/>
          <w:sz w:val="32"/>
          <w:szCs w:val="32"/>
        </w:rPr>
        <w:t>0851-85283676</w:t>
      </w:r>
      <w:r>
        <w:rPr>
          <w:rFonts w:ascii="仿宋" w:eastAsia="仿宋" w:hAnsi="仿宋" w:cs="仿宋" w:hint="eastAsia"/>
          <w:bCs/>
          <w:sz w:val="32"/>
          <w:szCs w:val="32"/>
        </w:rPr>
        <w:t>，地址：贵阳市观山湖区金珠东路</w:t>
      </w:r>
      <w:r>
        <w:rPr>
          <w:rFonts w:ascii="仿宋" w:eastAsia="仿宋" w:hAnsi="仿宋" w:cs="仿宋" w:hint="eastAsia"/>
          <w:bCs/>
          <w:sz w:val="32"/>
          <w:szCs w:val="32"/>
        </w:rPr>
        <w:t>1</w:t>
      </w:r>
      <w:r>
        <w:rPr>
          <w:rFonts w:ascii="仿宋" w:eastAsia="仿宋" w:hAnsi="仿宋" w:cs="仿宋" w:hint="eastAsia"/>
          <w:bCs/>
          <w:sz w:val="32"/>
          <w:szCs w:val="32"/>
        </w:rPr>
        <w:t>62</w:t>
      </w:r>
      <w:r>
        <w:rPr>
          <w:rFonts w:ascii="仿宋" w:eastAsia="仿宋" w:hAnsi="仿宋" w:cs="仿宋" w:hint="eastAsia"/>
          <w:bCs/>
          <w:sz w:val="32"/>
          <w:szCs w:val="32"/>
        </w:rPr>
        <w:t>号省教育厅综合楼</w:t>
      </w:r>
      <w:r>
        <w:rPr>
          <w:rFonts w:ascii="仿宋" w:eastAsia="仿宋" w:hAnsi="仿宋" w:cs="仿宋" w:hint="eastAsia"/>
          <w:bCs/>
          <w:sz w:val="32"/>
          <w:szCs w:val="32"/>
        </w:rPr>
        <w:t>1511</w:t>
      </w:r>
      <w:r>
        <w:rPr>
          <w:rFonts w:ascii="仿宋" w:eastAsia="仿宋" w:hAnsi="仿宋" w:cs="仿宋" w:hint="eastAsia"/>
          <w:bCs/>
          <w:sz w:val="32"/>
          <w:szCs w:val="32"/>
        </w:rPr>
        <w:t>室）并在信封外显著位置标明“第四届大运会报名表”。电子版以“学校名称</w:t>
      </w:r>
      <w:r>
        <w:rPr>
          <w:rFonts w:ascii="仿宋" w:eastAsia="仿宋" w:hAnsi="仿宋" w:cs="仿宋" w:hint="eastAsia"/>
          <w:bCs/>
          <w:sz w:val="32"/>
          <w:szCs w:val="32"/>
        </w:rPr>
        <w:t>+</w:t>
      </w:r>
      <w:r>
        <w:rPr>
          <w:rFonts w:ascii="仿宋" w:eastAsia="仿宋" w:hAnsi="仿宋" w:cs="仿宋" w:hint="eastAsia"/>
          <w:bCs/>
          <w:sz w:val="32"/>
          <w:szCs w:val="32"/>
        </w:rPr>
        <w:t>大运会报项表”命名发</w:t>
      </w:r>
      <w:r>
        <w:rPr>
          <w:rFonts w:ascii="仿宋" w:eastAsia="仿宋" w:hAnsi="仿宋" w:cs="仿宋" w:hint="eastAsia"/>
          <w:bCs/>
          <w:sz w:val="32"/>
          <w:szCs w:val="32"/>
        </w:rPr>
        <w:t>gzsdyh4@sina.com</w:t>
      </w:r>
      <w:r>
        <w:rPr>
          <w:rFonts w:ascii="仿宋" w:eastAsia="仿宋" w:hAnsi="仿宋" w:cs="仿宋" w:hint="eastAsia"/>
          <w:bCs/>
          <w:sz w:val="32"/>
          <w:szCs w:val="32"/>
        </w:rPr>
        <w:t>。如电子文档与纸质报项表不符的，以纸质报项表为准。</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．报名</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1</w:t>
      </w:r>
      <w:r>
        <w:rPr>
          <w:rFonts w:ascii="仿宋" w:eastAsia="仿宋" w:hAnsi="仿宋" w:cs="仿宋" w:hint="eastAsia"/>
          <w:bCs/>
          <w:sz w:val="32"/>
          <w:szCs w:val="32"/>
        </w:rPr>
        <w:t>）团部：各高校必须在</w:t>
      </w:r>
      <w:r>
        <w:rPr>
          <w:rFonts w:ascii="仿宋" w:eastAsia="仿宋" w:hAnsi="仿宋" w:cs="仿宋" w:hint="eastAsia"/>
          <w:bCs/>
          <w:sz w:val="32"/>
          <w:szCs w:val="32"/>
        </w:rPr>
        <w:t>2018</w:t>
      </w:r>
      <w:r>
        <w:rPr>
          <w:rFonts w:ascii="仿宋" w:eastAsia="仿宋" w:hAnsi="仿宋" w:cs="仿宋" w:hint="eastAsia"/>
          <w:bCs/>
          <w:sz w:val="32"/>
          <w:szCs w:val="32"/>
        </w:rPr>
        <w:t>年</w:t>
      </w:r>
      <w:r>
        <w:rPr>
          <w:rFonts w:ascii="仿宋" w:eastAsia="仿宋" w:hAnsi="仿宋" w:cs="仿宋" w:hint="eastAsia"/>
          <w:bCs/>
          <w:sz w:val="32"/>
          <w:szCs w:val="32"/>
        </w:rPr>
        <w:t>5</w:t>
      </w:r>
      <w:r>
        <w:rPr>
          <w:rFonts w:ascii="仿宋" w:eastAsia="仿宋" w:hAnsi="仿宋" w:cs="仿宋" w:hint="eastAsia"/>
          <w:bCs/>
          <w:sz w:val="32"/>
          <w:szCs w:val="32"/>
        </w:rPr>
        <w:t>月</w:t>
      </w:r>
      <w:r>
        <w:rPr>
          <w:rFonts w:ascii="仿宋" w:eastAsia="仿宋" w:hAnsi="仿宋" w:cs="仿宋" w:hint="eastAsia"/>
          <w:bCs/>
          <w:sz w:val="32"/>
          <w:szCs w:val="32"/>
        </w:rPr>
        <w:t>4</w:t>
      </w:r>
      <w:r>
        <w:rPr>
          <w:rFonts w:ascii="仿宋" w:eastAsia="仿宋" w:hAnsi="仿宋" w:cs="仿宋" w:hint="eastAsia"/>
          <w:bCs/>
          <w:sz w:val="32"/>
          <w:szCs w:val="32"/>
        </w:rPr>
        <w:t>日前，将《第四届全省大学生运动会代表团团部人员报名表》（见附表</w:t>
      </w:r>
      <w:r>
        <w:rPr>
          <w:rFonts w:ascii="仿宋" w:eastAsia="仿宋" w:hAnsi="仿宋" w:cs="仿宋" w:hint="eastAsia"/>
          <w:bCs/>
          <w:sz w:val="32"/>
          <w:szCs w:val="32"/>
        </w:rPr>
        <w:t>3</w:t>
      </w:r>
      <w:r>
        <w:rPr>
          <w:rFonts w:ascii="仿宋" w:eastAsia="仿宋" w:hAnsi="仿宋" w:cs="仿宋" w:hint="eastAsia"/>
          <w:bCs/>
          <w:sz w:val="32"/>
          <w:szCs w:val="32"/>
        </w:rPr>
        <w:t>）以及本代表团团部人员近期蓝底免冠照片电子版（以</w:t>
      </w:r>
      <w:r>
        <w:rPr>
          <w:rFonts w:ascii="仿宋" w:eastAsia="仿宋" w:hAnsi="仿宋" w:cs="仿宋" w:hint="eastAsia"/>
          <w:bCs/>
          <w:sz w:val="32"/>
          <w:szCs w:val="32"/>
        </w:rPr>
        <w:t>jpg</w:t>
      </w:r>
      <w:r>
        <w:rPr>
          <w:rFonts w:ascii="仿宋" w:eastAsia="仿宋" w:hAnsi="仿宋" w:cs="仿宋" w:hint="eastAsia"/>
          <w:bCs/>
          <w:sz w:val="32"/>
          <w:szCs w:val="32"/>
        </w:rPr>
        <w:t>格式，注明姓名、职务）发至上述指定电子邮箱。</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）运动队：参赛单位按照各单项竞赛规程（另文通知）规定的截止时间前将报名表寄至省教育厅体卫艺处</w:t>
      </w:r>
      <w:r>
        <w:rPr>
          <w:rFonts w:ascii="仿宋" w:eastAsia="仿宋" w:hAnsi="仿宋" w:cs="仿宋" w:hint="eastAsia"/>
          <w:bCs/>
          <w:sz w:val="32"/>
          <w:szCs w:val="32"/>
        </w:rPr>
        <w:t>，并将电子版报名表发至上述邮箱。寄出报名表时，请在信封正面注明“第四届全省大学生运动会</w:t>
      </w:r>
      <w:r>
        <w:rPr>
          <w:rFonts w:ascii="仿宋" w:eastAsia="仿宋" w:hAnsi="仿宋" w:cs="仿宋" w:hint="eastAsia"/>
          <w:bCs/>
          <w:sz w:val="32"/>
          <w:szCs w:val="32"/>
        </w:rPr>
        <w:t>XX</w:t>
      </w:r>
      <w:r>
        <w:rPr>
          <w:rFonts w:ascii="仿宋" w:eastAsia="仿宋" w:hAnsi="仿宋" w:cs="仿宋" w:hint="eastAsia"/>
          <w:bCs/>
          <w:sz w:val="32"/>
          <w:szCs w:val="32"/>
        </w:rPr>
        <w:t>报名表”字样，一经报名，一律不得更改。电子版以“学校名称</w:t>
      </w:r>
      <w:r>
        <w:rPr>
          <w:rFonts w:ascii="仿宋" w:eastAsia="仿宋" w:hAnsi="仿宋" w:cs="仿宋" w:hint="eastAsia"/>
          <w:bCs/>
          <w:sz w:val="32"/>
          <w:szCs w:val="32"/>
        </w:rPr>
        <w:t>+XX</w:t>
      </w:r>
      <w:r>
        <w:rPr>
          <w:rFonts w:ascii="仿宋" w:eastAsia="仿宋" w:hAnsi="仿宋" w:cs="仿宋" w:hint="eastAsia"/>
          <w:bCs/>
          <w:sz w:val="32"/>
          <w:szCs w:val="32"/>
        </w:rPr>
        <w:t>项目报名表”命名发</w:t>
      </w:r>
      <w:r>
        <w:rPr>
          <w:rFonts w:ascii="仿宋" w:eastAsia="仿宋" w:hAnsi="仿宋" w:cs="仿宋" w:hint="eastAsia"/>
          <w:bCs/>
          <w:sz w:val="32"/>
          <w:szCs w:val="32"/>
        </w:rPr>
        <w:t>gzsdyh4@sina.com</w:t>
      </w:r>
      <w:r>
        <w:rPr>
          <w:rFonts w:ascii="仿宋" w:eastAsia="仿宋" w:hAnsi="仿宋" w:cs="仿宋" w:hint="eastAsia"/>
          <w:bCs/>
          <w:sz w:val="32"/>
          <w:szCs w:val="32"/>
        </w:rPr>
        <w:t>。如电子文档与纸质报项表不符的，以纸质报项表为准。</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办理保险规定：参加本届运动会各项目的所有运动员、教练员、随团（队）官员及工作人员，必须在代表团所在地保险公司办理人身意外伤害保险（含往返赛区途中及比赛期间）。</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运动员报到时，须交验本人加盖学校招生办公室公章的招生录取审批表（大学）、电子学籍卡原件、《第二代居民身份证》原件、保险单据原件、健康证明原件，否则不允许参加比</w:t>
      </w:r>
      <w:r>
        <w:rPr>
          <w:rFonts w:ascii="仿宋" w:eastAsia="仿宋" w:hAnsi="仿宋" w:cs="仿宋" w:hint="eastAsia"/>
          <w:bCs/>
          <w:sz w:val="32"/>
          <w:szCs w:val="32"/>
        </w:rPr>
        <w:lastRenderedPageBreak/>
        <w:t>赛。</w:t>
      </w:r>
    </w:p>
    <w:p w:rsidR="006A55BB" w:rsidRDefault="00980051">
      <w:pPr>
        <w:spacing w:line="540" w:lineRule="exact"/>
        <w:ind w:firstLineChars="200" w:firstLine="640"/>
        <w:rPr>
          <w:rFonts w:ascii="仿宋" w:eastAsia="仿宋" w:hAnsi="仿宋" w:cs="仿宋"/>
          <w:bCs/>
          <w:sz w:val="32"/>
          <w:szCs w:val="32"/>
        </w:rPr>
      </w:pPr>
      <w:r>
        <w:rPr>
          <w:rFonts w:ascii="黑体" w:eastAsia="黑体" w:hAnsi="黑体" w:cs="黑体" w:hint="eastAsia"/>
          <w:bCs/>
          <w:sz w:val="32"/>
          <w:szCs w:val="32"/>
        </w:rPr>
        <w:t>十二、经费</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（一）各代表团交通、食宿等费用自理。参赛运动队（员）比赛服装必须统一。</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（二）组委会所选派的竞赛官员、裁判人员及工作人员的交通费、食宿费和工作酬金由大会负担。</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（三）本届运动会一切商业开发、使用权限属</w:t>
      </w:r>
      <w:r>
        <w:rPr>
          <w:rFonts w:ascii="仿宋" w:eastAsia="仿宋" w:hAnsi="仿宋" w:cs="仿宋" w:hint="eastAsia"/>
          <w:bCs/>
          <w:sz w:val="32"/>
          <w:szCs w:val="32"/>
        </w:rPr>
        <w:t>组委会</w:t>
      </w:r>
      <w:r>
        <w:rPr>
          <w:rFonts w:ascii="仿宋" w:eastAsia="仿宋" w:hAnsi="仿宋" w:cs="仿宋" w:hint="eastAsia"/>
          <w:bCs/>
          <w:sz w:val="32"/>
          <w:szCs w:val="32"/>
        </w:rPr>
        <w:t>，未经许可不得使用，否则将承担相应法律责任。</w:t>
      </w:r>
    </w:p>
    <w:p w:rsidR="006A55BB" w:rsidRDefault="00980051">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十三、其他</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（一）各代表团自备</w:t>
      </w:r>
      <w:r>
        <w:rPr>
          <w:rFonts w:ascii="仿宋" w:eastAsia="仿宋" w:hAnsi="仿宋" w:cs="仿宋" w:hint="eastAsia"/>
          <w:bCs/>
          <w:sz w:val="32"/>
          <w:szCs w:val="32"/>
        </w:rPr>
        <w:t>1</w:t>
      </w:r>
      <w:r>
        <w:rPr>
          <w:rFonts w:ascii="仿宋" w:eastAsia="仿宋" w:hAnsi="仿宋" w:cs="仿宋" w:hint="eastAsia"/>
          <w:bCs/>
          <w:sz w:val="32"/>
          <w:szCs w:val="32"/>
        </w:rPr>
        <w:t>号团旗（</w:t>
      </w:r>
      <w:r>
        <w:rPr>
          <w:rFonts w:ascii="仿宋" w:eastAsia="仿宋" w:hAnsi="仿宋" w:cs="仿宋" w:hint="eastAsia"/>
          <w:bCs/>
          <w:sz w:val="32"/>
          <w:szCs w:val="32"/>
        </w:rPr>
        <w:t>288</w:t>
      </w:r>
      <w:r>
        <w:rPr>
          <w:rFonts w:ascii="仿宋" w:eastAsia="仿宋" w:hAnsi="仿宋" w:cs="仿宋" w:hint="eastAsia"/>
          <w:bCs/>
          <w:sz w:val="32"/>
          <w:szCs w:val="32"/>
        </w:rPr>
        <w:t>×</w:t>
      </w:r>
      <w:r>
        <w:rPr>
          <w:rFonts w:ascii="仿宋" w:eastAsia="仿宋" w:hAnsi="仿宋" w:cs="仿宋" w:hint="eastAsia"/>
          <w:bCs/>
          <w:sz w:val="32"/>
          <w:szCs w:val="32"/>
        </w:rPr>
        <w:t>192cm</w:t>
      </w:r>
      <w:r>
        <w:rPr>
          <w:rFonts w:ascii="仿宋" w:eastAsia="仿宋" w:hAnsi="仿宋" w:cs="仿宋" w:hint="eastAsia"/>
          <w:bCs/>
          <w:sz w:val="32"/>
          <w:szCs w:val="32"/>
        </w:rPr>
        <w:t>）</w:t>
      </w:r>
      <w:r>
        <w:rPr>
          <w:rFonts w:ascii="仿宋" w:eastAsia="仿宋" w:hAnsi="仿宋" w:cs="仿宋" w:hint="eastAsia"/>
          <w:bCs/>
          <w:sz w:val="32"/>
          <w:szCs w:val="32"/>
        </w:rPr>
        <w:t>2</w:t>
      </w:r>
      <w:r>
        <w:rPr>
          <w:rFonts w:ascii="仿宋" w:eastAsia="仿宋" w:hAnsi="仿宋" w:cs="仿宋" w:hint="eastAsia"/>
          <w:bCs/>
          <w:sz w:val="32"/>
          <w:szCs w:val="32"/>
        </w:rPr>
        <w:t>面，团部报到时交承办单位。</w:t>
      </w: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（二）本规程未尽事宜，另行通知。本规程解释权属主办单位。</w:t>
      </w:r>
    </w:p>
    <w:p w:rsidR="006A55BB" w:rsidRDefault="006A55BB">
      <w:pPr>
        <w:spacing w:line="540" w:lineRule="exact"/>
        <w:ind w:firstLineChars="462" w:firstLine="1478"/>
        <w:rPr>
          <w:rFonts w:ascii="仿宋" w:eastAsia="仿宋" w:hAnsi="仿宋" w:cs="仿宋"/>
          <w:bCs/>
          <w:sz w:val="32"/>
          <w:szCs w:val="32"/>
        </w:rPr>
      </w:pPr>
    </w:p>
    <w:p w:rsidR="006A55BB" w:rsidRDefault="0098005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附表：</w:t>
      </w:r>
      <w:r>
        <w:rPr>
          <w:rFonts w:ascii="仿宋" w:eastAsia="仿宋" w:hAnsi="仿宋" w:cs="仿宋" w:hint="eastAsia"/>
          <w:bCs/>
          <w:sz w:val="32"/>
          <w:szCs w:val="32"/>
        </w:rPr>
        <w:t>1.</w:t>
      </w:r>
      <w:r>
        <w:rPr>
          <w:rFonts w:ascii="仿宋" w:eastAsia="仿宋" w:hAnsi="仿宋" w:cs="仿宋" w:hint="eastAsia"/>
          <w:bCs/>
          <w:sz w:val="32"/>
          <w:szCs w:val="32"/>
        </w:rPr>
        <w:t>第四届全省大学生运动会日程安排表</w:t>
      </w:r>
    </w:p>
    <w:p w:rsidR="006A55BB" w:rsidRDefault="00980051">
      <w:pPr>
        <w:spacing w:line="540" w:lineRule="exact"/>
        <w:ind w:firstLineChars="500" w:firstLine="160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第四届全省大学生运动会报项表</w:t>
      </w:r>
    </w:p>
    <w:p w:rsidR="006A55BB" w:rsidRDefault="00980051">
      <w:pPr>
        <w:spacing w:line="540" w:lineRule="exact"/>
        <w:ind w:firstLineChars="500" w:firstLine="160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第四届全省大学生运动会代表团团部报名表</w:t>
      </w: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980051">
      <w:pPr>
        <w:spacing w:line="500" w:lineRule="exact"/>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hint="eastAsia"/>
          <w:sz w:val="32"/>
          <w:szCs w:val="32"/>
        </w:rPr>
        <w:t>1</w:t>
      </w:r>
    </w:p>
    <w:p w:rsidR="006A55BB" w:rsidRDefault="006A55BB">
      <w:pPr>
        <w:spacing w:line="500" w:lineRule="exact"/>
        <w:rPr>
          <w:rFonts w:ascii="黑体" w:eastAsia="黑体" w:hAnsi="黑体" w:cs="黑体"/>
          <w:sz w:val="32"/>
          <w:szCs w:val="32"/>
        </w:rPr>
      </w:pPr>
    </w:p>
    <w:p w:rsidR="006A55BB" w:rsidRDefault="00980051">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第四届全省大学生运动会日程安排表</w:t>
      </w:r>
    </w:p>
    <w:p w:rsidR="006A55BB" w:rsidRDefault="00980051">
      <w:pPr>
        <w:spacing w:line="500" w:lineRule="exact"/>
        <w:jc w:val="center"/>
        <w:rPr>
          <w:rFonts w:ascii="方正小标宋简体" w:eastAsia="方正小标宋简体" w:hAnsi="方正小标宋简体" w:cs="方正小标宋简体"/>
          <w:bCs/>
          <w:sz w:val="44"/>
          <w:szCs w:val="44"/>
        </w:rPr>
      </w:pPr>
      <w:r>
        <w:rPr>
          <w:rFonts w:ascii="仿宋" w:eastAsia="仿宋" w:hAnsi="仿宋" w:cs="仿宋" w:hint="eastAsia"/>
          <w:bCs/>
          <w:sz w:val="32"/>
          <w:szCs w:val="32"/>
        </w:rPr>
        <w:t>（暂定）</w:t>
      </w:r>
    </w:p>
    <w:p w:rsidR="006A55BB" w:rsidRDefault="006A55BB">
      <w:pPr>
        <w:spacing w:line="500" w:lineRule="exact"/>
        <w:jc w:val="center"/>
        <w:rPr>
          <w:rFonts w:ascii="方正小标宋简体" w:eastAsia="方正小标宋简体" w:hAnsi="方正小标宋简体" w:cs="方正小标宋简体"/>
          <w:bCs/>
          <w:sz w:val="44"/>
          <w:szCs w:val="44"/>
        </w:rPr>
      </w:pPr>
    </w:p>
    <w:tbl>
      <w:tblPr>
        <w:tblpPr w:leftFromText="180" w:rightFromText="180" w:vertAnchor="text" w:horzAnchor="page" w:tblpX="1362" w:tblpY="261"/>
        <w:tblOverlap w:val="never"/>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0"/>
        <w:gridCol w:w="1825"/>
        <w:gridCol w:w="2183"/>
        <w:gridCol w:w="3372"/>
      </w:tblGrid>
      <w:tr w:rsidR="006A55BB">
        <w:tc>
          <w:tcPr>
            <w:tcW w:w="2020" w:type="dxa"/>
            <w:shd w:val="clear" w:color="auto" w:fill="auto"/>
            <w:vAlign w:val="center"/>
          </w:tcPr>
          <w:p w:rsidR="006A55BB" w:rsidRDefault="00980051">
            <w:pPr>
              <w:spacing w:line="400" w:lineRule="exact"/>
              <w:jc w:val="center"/>
              <w:rPr>
                <w:rFonts w:ascii="仿宋" w:eastAsia="仿宋" w:hAnsi="仿宋" w:cs="仿宋"/>
                <w:b/>
                <w:sz w:val="24"/>
              </w:rPr>
            </w:pPr>
            <w:r>
              <w:rPr>
                <w:rFonts w:ascii="仿宋" w:eastAsia="仿宋" w:hAnsi="仿宋" w:cs="仿宋" w:hint="eastAsia"/>
                <w:b/>
                <w:sz w:val="24"/>
              </w:rPr>
              <w:t>项</w:t>
            </w:r>
            <w:r>
              <w:rPr>
                <w:rFonts w:ascii="仿宋" w:eastAsia="仿宋" w:hAnsi="仿宋" w:cs="仿宋" w:hint="eastAsia"/>
                <w:b/>
                <w:sz w:val="24"/>
              </w:rPr>
              <w:t xml:space="preserve">  </w:t>
            </w:r>
            <w:r>
              <w:rPr>
                <w:rFonts w:ascii="仿宋" w:eastAsia="仿宋" w:hAnsi="仿宋" w:cs="仿宋" w:hint="eastAsia"/>
                <w:b/>
                <w:sz w:val="24"/>
              </w:rPr>
              <w:t>目</w:t>
            </w:r>
          </w:p>
        </w:tc>
        <w:tc>
          <w:tcPr>
            <w:tcW w:w="1825" w:type="dxa"/>
            <w:shd w:val="clear" w:color="auto" w:fill="auto"/>
            <w:vAlign w:val="center"/>
          </w:tcPr>
          <w:p w:rsidR="006A55BB" w:rsidRDefault="00980051">
            <w:pPr>
              <w:spacing w:line="400" w:lineRule="exact"/>
              <w:jc w:val="center"/>
              <w:rPr>
                <w:rFonts w:ascii="仿宋" w:eastAsia="仿宋" w:hAnsi="仿宋" w:cs="仿宋"/>
                <w:b/>
                <w:sz w:val="24"/>
              </w:rPr>
            </w:pPr>
            <w:r>
              <w:rPr>
                <w:rFonts w:ascii="仿宋" w:eastAsia="仿宋" w:hAnsi="仿宋" w:cs="仿宋" w:hint="eastAsia"/>
                <w:b/>
                <w:sz w:val="24"/>
              </w:rPr>
              <w:t>时</w:t>
            </w:r>
            <w:r>
              <w:rPr>
                <w:rFonts w:ascii="仿宋" w:eastAsia="仿宋" w:hAnsi="仿宋" w:cs="仿宋" w:hint="eastAsia"/>
                <w:b/>
                <w:sz w:val="24"/>
              </w:rPr>
              <w:t xml:space="preserve">  </w:t>
            </w:r>
            <w:r>
              <w:rPr>
                <w:rFonts w:ascii="仿宋" w:eastAsia="仿宋" w:hAnsi="仿宋" w:cs="仿宋" w:hint="eastAsia"/>
                <w:b/>
                <w:sz w:val="24"/>
              </w:rPr>
              <w:t>间</w:t>
            </w:r>
          </w:p>
        </w:tc>
        <w:tc>
          <w:tcPr>
            <w:tcW w:w="2183" w:type="dxa"/>
            <w:shd w:val="clear" w:color="auto" w:fill="auto"/>
            <w:vAlign w:val="center"/>
          </w:tcPr>
          <w:p w:rsidR="006A55BB" w:rsidRDefault="00980051">
            <w:pPr>
              <w:spacing w:line="400" w:lineRule="exact"/>
              <w:jc w:val="center"/>
              <w:rPr>
                <w:rFonts w:ascii="仿宋" w:eastAsia="仿宋" w:hAnsi="仿宋" w:cs="仿宋"/>
                <w:b/>
                <w:sz w:val="24"/>
              </w:rPr>
            </w:pPr>
            <w:r>
              <w:rPr>
                <w:rFonts w:ascii="仿宋" w:eastAsia="仿宋" w:hAnsi="仿宋" w:cs="仿宋" w:hint="eastAsia"/>
                <w:b/>
                <w:sz w:val="24"/>
              </w:rPr>
              <w:t>地</w:t>
            </w:r>
            <w:r>
              <w:rPr>
                <w:rFonts w:ascii="仿宋" w:eastAsia="仿宋" w:hAnsi="仿宋" w:cs="仿宋" w:hint="eastAsia"/>
                <w:b/>
                <w:sz w:val="24"/>
              </w:rPr>
              <w:t xml:space="preserve">  </w:t>
            </w:r>
            <w:r>
              <w:rPr>
                <w:rFonts w:ascii="仿宋" w:eastAsia="仿宋" w:hAnsi="仿宋" w:cs="仿宋" w:hint="eastAsia"/>
                <w:b/>
                <w:sz w:val="24"/>
              </w:rPr>
              <w:t>点</w:t>
            </w:r>
          </w:p>
        </w:tc>
        <w:tc>
          <w:tcPr>
            <w:tcW w:w="3372" w:type="dxa"/>
            <w:shd w:val="clear" w:color="auto" w:fill="auto"/>
            <w:vAlign w:val="center"/>
          </w:tcPr>
          <w:p w:rsidR="006A55BB" w:rsidRDefault="00980051">
            <w:pPr>
              <w:spacing w:line="400" w:lineRule="exact"/>
              <w:jc w:val="center"/>
              <w:rPr>
                <w:rFonts w:ascii="仿宋" w:eastAsia="仿宋" w:hAnsi="仿宋" w:cs="仿宋"/>
                <w:b/>
                <w:sz w:val="24"/>
              </w:rPr>
            </w:pPr>
            <w:r>
              <w:rPr>
                <w:rFonts w:ascii="仿宋" w:eastAsia="仿宋" w:hAnsi="仿宋" w:cs="仿宋" w:hint="eastAsia"/>
                <w:b/>
                <w:sz w:val="24"/>
              </w:rPr>
              <w:t>承办单位</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开幕式</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20</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ind w:firstLineChars="100" w:firstLine="240"/>
              <w:rPr>
                <w:rFonts w:ascii="仿宋" w:eastAsia="仿宋" w:hAnsi="仿宋" w:cs="仿宋"/>
                <w:sz w:val="24"/>
              </w:rPr>
            </w:pPr>
            <w:r>
              <w:rPr>
                <w:rFonts w:ascii="仿宋" w:eastAsia="仿宋" w:hAnsi="仿宋" w:cs="仿宋" w:hint="eastAsia"/>
                <w:sz w:val="24"/>
              </w:rPr>
              <w:t>贵州医科大学</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贵州医科大学等有关高校</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田</w:t>
            </w:r>
            <w:r>
              <w:rPr>
                <w:rFonts w:ascii="仿宋" w:eastAsia="仿宋" w:hAnsi="仿宋" w:cs="仿宋" w:hint="eastAsia"/>
                <w:sz w:val="24"/>
              </w:rPr>
              <w:t xml:space="preserve"> </w:t>
            </w:r>
            <w:r>
              <w:rPr>
                <w:rFonts w:ascii="仿宋" w:eastAsia="仿宋" w:hAnsi="仿宋" w:cs="仿宋" w:hint="eastAsia"/>
                <w:sz w:val="24"/>
              </w:rPr>
              <w:t>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20-24</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贵州医科大学</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贵州医科大学</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篮</w:t>
            </w:r>
            <w:r>
              <w:rPr>
                <w:rFonts w:ascii="仿宋" w:eastAsia="仿宋" w:hAnsi="仿宋" w:cs="仿宋" w:hint="eastAsia"/>
                <w:sz w:val="24"/>
              </w:rPr>
              <w:t xml:space="preserve"> </w:t>
            </w:r>
            <w:r>
              <w:rPr>
                <w:rFonts w:ascii="仿宋" w:eastAsia="仿宋" w:hAnsi="仿宋" w:cs="仿宋" w:hint="eastAsia"/>
                <w:sz w:val="24"/>
              </w:rPr>
              <w:t>球（甲组）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1-8</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贵州大学</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贵州大学</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篮</w:t>
            </w:r>
            <w:r>
              <w:rPr>
                <w:rFonts w:ascii="仿宋" w:eastAsia="仿宋" w:hAnsi="仿宋" w:cs="仿宋" w:hint="eastAsia"/>
                <w:sz w:val="24"/>
              </w:rPr>
              <w:t xml:space="preserve"> </w:t>
            </w:r>
            <w:r>
              <w:rPr>
                <w:rFonts w:ascii="仿宋" w:eastAsia="仿宋" w:hAnsi="仿宋" w:cs="仿宋" w:hint="eastAsia"/>
                <w:sz w:val="24"/>
              </w:rPr>
              <w:t>球（男子乙组）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8-15</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贵州装备制造职业学院</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贵州装备制造职业学院</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篮</w:t>
            </w:r>
            <w:r>
              <w:rPr>
                <w:rFonts w:ascii="仿宋" w:eastAsia="仿宋" w:hAnsi="仿宋" w:cs="仿宋" w:hint="eastAsia"/>
                <w:sz w:val="24"/>
              </w:rPr>
              <w:t xml:space="preserve"> </w:t>
            </w:r>
            <w:r>
              <w:rPr>
                <w:rFonts w:ascii="仿宋" w:eastAsia="仿宋" w:hAnsi="仿宋" w:cs="仿宋" w:hint="eastAsia"/>
                <w:sz w:val="24"/>
              </w:rPr>
              <w:t>球（女子乙组）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8-15</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贵阳幼儿师范高等专科学校</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贵阳幼儿师范高等专科学校</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足球（男子甲组）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ind w:firstLineChars="100" w:firstLine="240"/>
              <w:rPr>
                <w:rFonts w:ascii="仿宋" w:eastAsia="仿宋" w:hAnsi="仿宋" w:cs="仿宋"/>
                <w:sz w:val="24"/>
              </w:rPr>
            </w:pPr>
            <w:r>
              <w:rPr>
                <w:rFonts w:ascii="仿宋" w:eastAsia="仿宋" w:hAnsi="仿宋" w:cs="仿宋" w:hint="eastAsia"/>
                <w:sz w:val="24"/>
              </w:rPr>
              <w:t>贵州师范大学</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贵州师范大学</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足球（女子甲组）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2-9</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贵州大学明德学院</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贵州大学明德学院</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足球（男子乙组）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8-15</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贵州建设职业技术学院、贵州工业</w:t>
            </w:r>
          </w:p>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职业技术学院</w:t>
            </w:r>
          </w:p>
        </w:tc>
        <w:tc>
          <w:tcPr>
            <w:tcW w:w="3372" w:type="dxa"/>
            <w:shd w:val="clear" w:color="auto" w:fill="auto"/>
            <w:vAlign w:val="center"/>
          </w:tcPr>
          <w:p w:rsidR="006A55BB" w:rsidRDefault="006A55BB">
            <w:pPr>
              <w:spacing w:line="400" w:lineRule="exact"/>
              <w:jc w:val="center"/>
              <w:rPr>
                <w:rFonts w:ascii="仿宋" w:eastAsia="仿宋" w:hAnsi="仿宋" w:cs="仿宋"/>
                <w:sz w:val="24"/>
              </w:rPr>
            </w:pPr>
          </w:p>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贵州建设职业技术学院</w:t>
            </w:r>
          </w:p>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贵州工业职业技术学院</w:t>
            </w:r>
          </w:p>
          <w:p w:rsidR="006A55BB" w:rsidRDefault="006A55BB">
            <w:pPr>
              <w:spacing w:line="400" w:lineRule="exact"/>
              <w:jc w:val="center"/>
              <w:rPr>
                <w:rFonts w:ascii="仿宋" w:eastAsia="仿宋" w:hAnsi="仿宋" w:cs="仿宋"/>
                <w:sz w:val="24"/>
              </w:rPr>
            </w:pP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足球（女子乙组）</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8-15</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贵阳幼儿师范高等专科学校</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贵阳幼儿师范高等专科学校</w:t>
            </w:r>
          </w:p>
        </w:tc>
      </w:tr>
      <w:tr w:rsidR="006A55BB">
        <w:tc>
          <w:tcPr>
            <w:tcW w:w="2020" w:type="dxa"/>
            <w:shd w:val="clear" w:color="auto" w:fill="auto"/>
            <w:vAlign w:val="center"/>
          </w:tcPr>
          <w:p w:rsidR="006A55BB" w:rsidRDefault="00980051">
            <w:pPr>
              <w:tabs>
                <w:tab w:val="left" w:pos="1905"/>
              </w:tabs>
              <w:spacing w:line="400" w:lineRule="exact"/>
              <w:jc w:val="center"/>
              <w:rPr>
                <w:rFonts w:ascii="仿宋" w:eastAsia="仿宋" w:hAnsi="仿宋" w:cs="仿宋"/>
                <w:sz w:val="24"/>
              </w:rPr>
            </w:pPr>
            <w:r>
              <w:rPr>
                <w:rFonts w:ascii="仿宋" w:eastAsia="仿宋" w:hAnsi="仿宋" w:cs="仿宋" w:hint="eastAsia"/>
                <w:sz w:val="24"/>
              </w:rPr>
              <w:t>乒乓球</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10-14</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贵州理工学院</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贵州理工学院</w:t>
            </w:r>
          </w:p>
        </w:tc>
      </w:tr>
      <w:tr w:rsidR="006A55BB">
        <w:tc>
          <w:tcPr>
            <w:tcW w:w="2020"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羽毛球</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7-14</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贵州医科大学</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贵州医科大学</w:t>
            </w:r>
          </w:p>
        </w:tc>
      </w:tr>
      <w:tr w:rsidR="006A55BB">
        <w:tc>
          <w:tcPr>
            <w:tcW w:w="2020" w:type="dxa"/>
            <w:shd w:val="clear" w:color="auto" w:fill="auto"/>
            <w:vAlign w:val="center"/>
          </w:tcPr>
          <w:p w:rsidR="006A55BB" w:rsidRDefault="00980051">
            <w:pPr>
              <w:tabs>
                <w:tab w:val="left" w:pos="1905"/>
              </w:tabs>
              <w:spacing w:line="400" w:lineRule="exact"/>
              <w:jc w:val="center"/>
              <w:rPr>
                <w:rFonts w:ascii="仿宋" w:eastAsia="仿宋" w:hAnsi="仿宋" w:cs="仿宋"/>
                <w:sz w:val="24"/>
              </w:rPr>
            </w:pPr>
            <w:r>
              <w:rPr>
                <w:rFonts w:ascii="仿宋" w:eastAsia="仿宋" w:hAnsi="仿宋" w:cs="仿宋" w:hint="eastAsia"/>
                <w:sz w:val="24"/>
              </w:rPr>
              <w:t>闭幕式</w:t>
            </w:r>
          </w:p>
        </w:tc>
        <w:tc>
          <w:tcPr>
            <w:tcW w:w="1825"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24</w:t>
            </w:r>
            <w:r>
              <w:rPr>
                <w:rFonts w:ascii="仿宋" w:eastAsia="仿宋" w:hAnsi="仿宋" w:cs="仿宋" w:hint="eastAsia"/>
                <w:sz w:val="24"/>
              </w:rPr>
              <w:t>日</w:t>
            </w:r>
          </w:p>
        </w:tc>
        <w:tc>
          <w:tcPr>
            <w:tcW w:w="2183"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贵州医科大学</w:t>
            </w:r>
          </w:p>
        </w:tc>
        <w:tc>
          <w:tcPr>
            <w:tcW w:w="3372" w:type="dxa"/>
            <w:shd w:val="clear" w:color="auto" w:fill="auto"/>
            <w:vAlign w:val="center"/>
          </w:tcPr>
          <w:p w:rsidR="006A55BB" w:rsidRDefault="00980051">
            <w:pPr>
              <w:spacing w:line="400" w:lineRule="exact"/>
              <w:jc w:val="center"/>
              <w:rPr>
                <w:rFonts w:ascii="仿宋" w:eastAsia="仿宋" w:hAnsi="仿宋" w:cs="仿宋"/>
                <w:sz w:val="24"/>
              </w:rPr>
            </w:pPr>
            <w:r>
              <w:rPr>
                <w:rFonts w:ascii="仿宋" w:eastAsia="仿宋" w:hAnsi="仿宋" w:cs="仿宋" w:hint="eastAsia"/>
                <w:sz w:val="24"/>
              </w:rPr>
              <w:t>贵州医科大学等有关高校</w:t>
            </w:r>
          </w:p>
        </w:tc>
      </w:tr>
    </w:tbl>
    <w:p w:rsidR="006A55BB" w:rsidRDefault="006A55BB">
      <w:pPr>
        <w:spacing w:line="500" w:lineRule="exact"/>
        <w:rPr>
          <w:rFonts w:ascii="黑体" w:eastAsia="黑体" w:hAnsi="黑体" w:cs="黑体"/>
          <w:sz w:val="32"/>
          <w:szCs w:val="32"/>
        </w:rPr>
      </w:pPr>
    </w:p>
    <w:p w:rsidR="006A55BB" w:rsidRDefault="006A55BB">
      <w:pPr>
        <w:pStyle w:val="a7"/>
        <w:spacing w:line="500" w:lineRule="exact"/>
        <w:rPr>
          <w:rFonts w:ascii="黑体" w:eastAsia="黑体" w:hAnsi="黑体" w:cs="黑体"/>
          <w:kern w:val="2"/>
          <w:sz w:val="32"/>
          <w:szCs w:val="32"/>
        </w:rPr>
      </w:pPr>
    </w:p>
    <w:p w:rsidR="006A55BB" w:rsidRDefault="006A55BB">
      <w:pPr>
        <w:pStyle w:val="a7"/>
        <w:spacing w:line="500" w:lineRule="exact"/>
        <w:rPr>
          <w:rFonts w:ascii="黑体" w:eastAsia="黑体" w:hAnsi="黑体" w:cs="黑体"/>
          <w:kern w:val="2"/>
          <w:sz w:val="32"/>
          <w:szCs w:val="32"/>
        </w:rPr>
      </w:pPr>
    </w:p>
    <w:p w:rsidR="006A55BB" w:rsidRDefault="006A55BB">
      <w:pPr>
        <w:pStyle w:val="a7"/>
        <w:spacing w:line="500" w:lineRule="exact"/>
        <w:rPr>
          <w:rFonts w:ascii="黑体" w:eastAsia="黑体" w:hAnsi="黑体" w:cs="黑体"/>
          <w:kern w:val="2"/>
          <w:sz w:val="32"/>
          <w:szCs w:val="32"/>
        </w:rPr>
      </w:pPr>
    </w:p>
    <w:p w:rsidR="006A55BB" w:rsidRDefault="00980051">
      <w:pPr>
        <w:pStyle w:val="a7"/>
        <w:spacing w:line="500" w:lineRule="exact"/>
        <w:rPr>
          <w:rFonts w:ascii="黑体" w:eastAsia="黑体" w:hAnsi="黑体" w:cs="黑体"/>
          <w:kern w:val="2"/>
          <w:sz w:val="32"/>
          <w:szCs w:val="32"/>
        </w:rPr>
      </w:pPr>
      <w:r>
        <w:rPr>
          <w:rFonts w:ascii="黑体" w:eastAsia="黑体" w:hAnsi="黑体" w:cs="黑体" w:hint="eastAsia"/>
          <w:kern w:val="2"/>
          <w:sz w:val="32"/>
          <w:szCs w:val="32"/>
        </w:rPr>
        <w:lastRenderedPageBreak/>
        <w:t>附表</w:t>
      </w:r>
      <w:r>
        <w:rPr>
          <w:rFonts w:ascii="黑体" w:eastAsia="黑体" w:hAnsi="黑体" w:cs="黑体" w:hint="eastAsia"/>
          <w:kern w:val="2"/>
          <w:sz w:val="32"/>
          <w:szCs w:val="32"/>
        </w:rPr>
        <w:t>2</w:t>
      </w:r>
    </w:p>
    <w:p w:rsidR="006A55BB" w:rsidRDefault="00980051">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第四届全省大学生运动会报项表</w:t>
      </w:r>
    </w:p>
    <w:p w:rsidR="006A55BB" w:rsidRDefault="006A55BB">
      <w:pPr>
        <w:spacing w:line="240" w:lineRule="atLeast"/>
        <w:rPr>
          <w:rFonts w:ascii="仿宋_GB2312" w:eastAsia="仿宋_GB2312"/>
          <w:sz w:val="32"/>
          <w:szCs w:val="32"/>
        </w:rPr>
      </w:pPr>
    </w:p>
    <w:p w:rsidR="006A55BB" w:rsidRDefault="00980051">
      <w:pPr>
        <w:spacing w:line="240" w:lineRule="atLeast"/>
        <w:rPr>
          <w:rFonts w:eastAsia="仿宋_GB2312"/>
          <w:bCs/>
          <w:sz w:val="28"/>
        </w:rPr>
      </w:pPr>
      <w:r>
        <w:rPr>
          <w:rFonts w:eastAsia="仿宋_GB2312" w:hint="eastAsia"/>
          <w:bCs/>
          <w:sz w:val="28"/>
        </w:rPr>
        <w:t>单位（盖章）：</w:t>
      </w:r>
      <w:r>
        <w:rPr>
          <w:rFonts w:eastAsia="仿宋_GB2312"/>
          <w:bCs/>
          <w:sz w:val="28"/>
        </w:rPr>
        <w:t xml:space="preserve">                     </w:t>
      </w:r>
    </w:p>
    <w:p w:rsidR="006A55BB" w:rsidRDefault="00980051">
      <w:pPr>
        <w:spacing w:line="240" w:lineRule="atLeast"/>
        <w:rPr>
          <w:rFonts w:eastAsia="仿宋_GB2312"/>
          <w:bCs/>
          <w:sz w:val="28"/>
        </w:rPr>
      </w:pPr>
      <w:r>
        <w:rPr>
          <w:rFonts w:eastAsia="仿宋_GB2312" w:hint="eastAsia"/>
          <w:bCs/>
          <w:sz w:val="28"/>
        </w:rPr>
        <w:t>组别：</w:t>
      </w:r>
    </w:p>
    <w:p w:rsidR="006A55BB" w:rsidRDefault="00980051">
      <w:pPr>
        <w:spacing w:line="240" w:lineRule="atLeast"/>
        <w:rPr>
          <w:rFonts w:eastAsia="仿宋_GB2312"/>
          <w:bCs/>
          <w:sz w:val="28"/>
        </w:rPr>
      </w:pPr>
      <w:r>
        <w:rPr>
          <w:rFonts w:eastAsia="仿宋_GB2312" w:hint="eastAsia"/>
          <w:bCs/>
          <w:sz w:val="28"/>
        </w:rPr>
        <w:t>联系人：</w:t>
      </w:r>
      <w:r>
        <w:rPr>
          <w:rFonts w:eastAsia="仿宋_GB2312"/>
          <w:bCs/>
          <w:sz w:val="28"/>
        </w:rPr>
        <w:t xml:space="preserve">                   </w:t>
      </w:r>
      <w:r>
        <w:rPr>
          <w:rFonts w:eastAsia="仿宋_GB2312" w:hint="eastAsia"/>
          <w:bCs/>
          <w:sz w:val="28"/>
        </w:rPr>
        <w:t>电话：</w:t>
      </w:r>
    </w:p>
    <w:p w:rsidR="006A55BB" w:rsidRDefault="006A55BB">
      <w:pPr>
        <w:spacing w:line="240" w:lineRule="atLeast"/>
        <w:jc w:val="center"/>
        <w:rPr>
          <w:rFonts w:eastAsia="仿宋_GB2312"/>
          <w:b/>
          <w:sz w:val="28"/>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957"/>
        <w:gridCol w:w="1260"/>
        <w:gridCol w:w="1287"/>
      </w:tblGrid>
      <w:tr w:rsidR="006A55BB">
        <w:trPr>
          <w:cantSplit/>
          <w:trHeight w:val="569"/>
          <w:jc w:val="center"/>
        </w:trPr>
        <w:tc>
          <w:tcPr>
            <w:tcW w:w="1011" w:type="dxa"/>
            <w:vMerge w:val="restart"/>
            <w:vAlign w:val="center"/>
          </w:tcPr>
          <w:p w:rsidR="006A55BB" w:rsidRDefault="00980051">
            <w:pPr>
              <w:jc w:val="center"/>
              <w:rPr>
                <w:rFonts w:eastAsia="仿宋_GB2312"/>
                <w:b/>
                <w:sz w:val="28"/>
              </w:rPr>
            </w:pPr>
            <w:r>
              <w:rPr>
                <w:rFonts w:eastAsia="仿宋_GB2312" w:hint="eastAsia"/>
                <w:b/>
                <w:sz w:val="28"/>
              </w:rPr>
              <w:t>序号</w:t>
            </w:r>
          </w:p>
        </w:tc>
        <w:tc>
          <w:tcPr>
            <w:tcW w:w="3957" w:type="dxa"/>
            <w:vMerge w:val="restart"/>
            <w:vAlign w:val="center"/>
          </w:tcPr>
          <w:p w:rsidR="006A55BB" w:rsidRDefault="00980051">
            <w:pPr>
              <w:jc w:val="center"/>
              <w:rPr>
                <w:rFonts w:eastAsia="仿宋_GB2312"/>
                <w:b/>
                <w:sz w:val="28"/>
              </w:rPr>
            </w:pPr>
            <w:r>
              <w:rPr>
                <w:rFonts w:eastAsia="仿宋_GB2312" w:hint="eastAsia"/>
                <w:b/>
                <w:sz w:val="28"/>
              </w:rPr>
              <w:t>竞赛项目</w:t>
            </w:r>
          </w:p>
        </w:tc>
        <w:tc>
          <w:tcPr>
            <w:tcW w:w="2547" w:type="dxa"/>
            <w:gridSpan w:val="2"/>
            <w:vAlign w:val="center"/>
          </w:tcPr>
          <w:p w:rsidR="006A55BB" w:rsidRDefault="00980051">
            <w:pPr>
              <w:jc w:val="center"/>
              <w:rPr>
                <w:rFonts w:eastAsia="仿宋_GB2312"/>
                <w:b/>
                <w:sz w:val="28"/>
              </w:rPr>
            </w:pPr>
            <w:r>
              <w:rPr>
                <w:rFonts w:eastAsia="仿宋_GB2312" w:hint="eastAsia"/>
                <w:b/>
                <w:sz w:val="28"/>
              </w:rPr>
              <w:t>项目</w:t>
            </w:r>
          </w:p>
        </w:tc>
      </w:tr>
      <w:tr w:rsidR="006A55BB">
        <w:trPr>
          <w:cantSplit/>
          <w:trHeight w:val="569"/>
          <w:jc w:val="center"/>
        </w:trPr>
        <w:tc>
          <w:tcPr>
            <w:tcW w:w="1011" w:type="dxa"/>
            <w:vMerge/>
          </w:tcPr>
          <w:p w:rsidR="006A55BB" w:rsidRDefault="006A55BB">
            <w:pPr>
              <w:jc w:val="center"/>
              <w:rPr>
                <w:rFonts w:eastAsia="仿宋_GB2312"/>
                <w:b/>
                <w:sz w:val="28"/>
              </w:rPr>
            </w:pPr>
          </w:p>
        </w:tc>
        <w:tc>
          <w:tcPr>
            <w:tcW w:w="3957" w:type="dxa"/>
            <w:vMerge/>
          </w:tcPr>
          <w:p w:rsidR="006A55BB" w:rsidRDefault="006A55BB">
            <w:pPr>
              <w:jc w:val="center"/>
              <w:rPr>
                <w:rFonts w:eastAsia="仿宋_GB2312"/>
                <w:b/>
                <w:sz w:val="28"/>
              </w:rPr>
            </w:pPr>
          </w:p>
        </w:tc>
        <w:tc>
          <w:tcPr>
            <w:tcW w:w="1260" w:type="dxa"/>
          </w:tcPr>
          <w:p w:rsidR="006A55BB" w:rsidRDefault="00980051">
            <w:pPr>
              <w:jc w:val="center"/>
              <w:rPr>
                <w:rFonts w:eastAsia="仿宋_GB2312"/>
                <w:b/>
                <w:sz w:val="28"/>
              </w:rPr>
            </w:pPr>
            <w:r>
              <w:rPr>
                <w:rFonts w:eastAsia="仿宋_GB2312" w:hint="eastAsia"/>
                <w:b/>
                <w:sz w:val="28"/>
              </w:rPr>
              <w:t>男子</w:t>
            </w:r>
          </w:p>
        </w:tc>
        <w:tc>
          <w:tcPr>
            <w:tcW w:w="1287" w:type="dxa"/>
          </w:tcPr>
          <w:p w:rsidR="006A55BB" w:rsidRDefault="00980051">
            <w:pPr>
              <w:jc w:val="center"/>
              <w:rPr>
                <w:rFonts w:eastAsia="仿宋_GB2312"/>
                <w:b/>
                <w:sz w:val="28"/>
              </w:rPr>
            </w:pPr>
            <w:r>
              <w:rPr>
                <w:rFonts w:eastAsia="仿宋_GB2312" w:hint="eastAsia"/>
                <w:b/>
                <w:sz w:val="28"/>
              </w:rPr>
              <w:t>女子</w:t>
            </w:r>
          </w:p>
        </w:tc>
      </w:tr>
      <w:tr w:rsidR="006A55BB">
        <w:trPr>
          <w:cantSplit/>
          <w:jc w:val="center"/>
        </w:trPr>
        <w:tc>
          <w:tcPr>
            <w:tcW w:w="1011" w:type="dxa"/>
          </w:tcPr>
          <w:p w:rsidR="006A55BB" w:rsidRDefault="00980051">
            <w:pPr>
              <w:jc w:val="center"/>
              <w:rPr>
                <w:rFonts w:eastAsia="仿宋_GB2312"/>
                <w:bCs/>
                <w:sz w:val="28"/>
              </w:rPr>
            </w:pPr>
            <w:r>
              <w:rPr>
                <w:rFonts w:eastAsia="仿宋_GB2312"/>
                <w:bCs/>
                <w:sz w:val="28"/>
              </w:rPr>
              <w:t>1</w:t>
            </w:r>
          </w:p>
        </w:tc>
        <w:tc>
          <w:tcPr>
            <w:tcW w:w="3957" w:type="dxa"/>
          </w:tcPr>
          <w:p w:rsidR="006A55BB" w:rsidRDefault="00980051">
            <w:pPr>
              <w:spacing w:line="240" w:lineRule="atLeast"/>
              <w:jc w:val="center"/>
              <w:rPr>
                <w:rFonts w:eastAsia="仿宋_GB2312"/>
                <w:bCs/>
                <w:sz w:val="28"/>
              </w:rPr>
            </w:pPr>
            <w:r>
              <w:rPr>
                <w:rFonts w:eastAsia="仿宋_GB2312" w:hint="eastAsia"/>
                <w:bCs/>
                <w:sz w:val="28"/>
              </w:rPr>
              <w:t>田径</w:t>
            </w:r>
          </w:p>
        </w:tc>
        <w:tc>
          <w:tcPr>
            <w:tcW w:w="1260" w:type="dxa"/>
          </w:tcPr>
          <w:p w:rsidR="006A55BB" w:rsidRDefault="006A55BB">
            <w:pPr>
              <w:spacing w:line="240" w:lineRule="atLeast"/>
              <w:jc w:val="center"/>
              <w:rPr>
                <w:rFonts w:eastAsia="仿宋_GB2312"/>
                <w:b/>
                <w:sz w:val="28"/>
              </w:rPr>
            </w:pPr>
          </w:p>
        </w:tc>
        <w:tc>
          <w:tcPr>
            <w:tcW w:w="1287" w:type="dxa"/>
          </w:tcPr>
          <w:p w:rsidR="006A55BB" w:rsidRDefault="006A55BB">
            <w:pPr>
              <w:spacing w:line="240" w:lineRule="atLeast"/>
              <w:jc w:val="center"/>
              <w:rPr>
                <w:rFonts w:eastAsia="仿宋_GB2312"/>
                <w:b/>
                <w:sz w:val="28"/>
              </w:rPr>
            </w:pPr>
          </w:p>
        </w:tc>
      </w:tr>
      <w:tr w:rsidR="006A55BB">
        <w:trPr>
          <w:cantSplit/>
          <w:jc w:val="center"/>
        </w:trPr>
        <w:tc>
          <w:tcPr>
            <w:tcW w:w="1011" w:type="dxa"/>
          </w:tcPr>
          <w:p w:rsidR="006A55BB" w:rsidRDefault="00980051">
            <w:pPr>
              <w:jc w:val="center"/>
              <w:rPr>
                <w:rFonts w:eastAsia="仿宋_GB2312"/>
                <w:bCs/>
                <w:sz w:val="28"/>
              </w:rPr>
            </w:pPr>
            <w:r>
              <w:rPr>
                <w:rFonts w:eastAsia="仿宋_GB2312"/>
                <w:bCs/>
                <w:sz w:val="28"/>
              </w:rPr>
              <w:t>2</w:t>
            </w:r>
          </w:p>
        </w:tc>
        <w:tc>
          <w:tcPr>
            <w:tcW w:w="3957" w:type="dxa"/>
          </w:tcPr>
          <w:p w:rsidR="006A55BB" w:rsidRDefault="00980051">
            <w:pPr>
              <w:spacing w:line="240" w:lineRule="atLeast"/>
              <w:jc w:val="center"/>
              <w:rPr>
                <w:rFonts w:eastAsia="仿宋_GB2312"/>
                <w:bCs/>
                <w:sz w:val="28"/>
              </w:rPr>
            </w:pPr>
            <w:r>
              <w:rPr>
                <w:rFonts w:eastAsia="仿宋_GB2312" w:hint="eastAsia"/>
                <w:bCs/>
                <w:sz w:val="28"/>
              </w:rPr>
              <w:t>篮球</w:t>
            </w:r>
          </w:p>
        </w:tc>
        <w:tc>
          <w:tcPr>
            <w:tcW w:w="1260" w:type="dxa"/>
          </w:tcPr>
          <w:p w:rsidR="006A55BB" w:rsidRDefault="006A55BB">
            <w:pPr>
              <w:spacing w:line="240" w:lineRule="atLeast"/>
              <w:jc w:val="center"/>
              <w:rPr>
                <w:rFonts w:eastAsia="仿宋_GB2312"/>
                <w:b/>
                <w:sz w:val="28"/>
              </w:rPr>
            </w:pPr>
          </w:p>
        </w:tc>
        <w:tc>
          <w:tcPr>
            <w:tcW w:w="1287" w:type="dxa"/>
          </w:tcPr>
          <w:p w:rsidR="006A55BB" w:rsidRDefault="006A55BB">
            <w:pPr>
              <w:spacing w:line="240" w:lineRule="atLeast"/>
              <w:jc w:val="center"/>
              <w:rPr>
                <w:rFonts w:eastAsia="仿宋_GB2312"/>
                <w:b/>
                <w:sz w:val="28"/>
              </w:rPr>
            </w:pPr>
          </w:p>
        </w:tc>
      </w:tr>
      <w:tr w:rsidR="006A55BB">
        <w:trPr>
          <w:cantSplit/>
          <w:jc w:val="center"/>
        </w:trPr>
        <w:tc>
          <w:tcPr>
            <w:tcW w:w="1011" w:type="dxa"/>
          </w:tcPr>
          <w:p w:rsidR="006A55BB" w:rsidRDefault="00980051">
            <w:pPr>
              <w:jc w:val="center"/>
              <w:rPr>
                <w:rFonts w:eastAsia="仿宋_GB2312"/>
                <w:bCs/>
                <w:sz w:val="28"/>
              </w:rPr>
            </w:pPr>
            <w:r>
              <w:rPr>
                <w:rFonts w:eastAsia="仿宋_GB2312"/>
                <w:bCs/>
                <w:sz w:val="28"/>
              </w:rPr>
              <w:t>3</w:t>
            </w:r>
          </w:p>
        </w:tc>
        <w:tc>
          <w:tcPr>
            <w:tcW w:w="3957" w:type="dxa"/>
          </w:tcPr>
          <w:p w:rsidR="006A55BB" w:rsidRDefault="00980051">
            <w:pPr>
              <w:spacing w:line="240" w:lineRule="atLeast"/>
              <w:jc w:val="center"/>
              <w:rPr>
                <w:rFonts w:eastAsia="仿宋_GB2312"/>
                <w:bCs/>
                <w:sz w:val="28"/>
              </w:rPr>
            </w:pPr>
            <w:r>
              <w:rPr>
                <w:rFonts w:eastAsia="仿宋_GB2312" w:hint="eastAsia"/>
                <w:bCs/>
                <w:sz w:val="28"/>
              </w:rPr>
              <w:t>足球</w:t>
            </w:r>
          </w:p>
        </w:tc>
        <w:tc>
          <w:tcPr>
            <w:tcW w:w="1260" w:type="dxa"/>
          </w:tcPr>
          <w:p w:rsidR="006A55BB" w:rsidRDefault="006A55BB">
            <w:pPr>
              <w:spacing w:line="240" w:lineRule="atLeast"/>
              <w:jc w:val="center"/>
              <w:rPr>
                <w:rFonts w:eastAsia="仿宋_GB2312"/>
                <w:b/>
                <w:sz w:val="28"/>
              </w:rPr>
            </w:pPr>
          </w:p>
        </w:tc>
        <w:tc>
          <w:tcPr>
            <w:tcW w:w="1287" w:type="dxa"/>
          </w:tcPr>
          <w:p w:rsidR="006A55BB" w:rsidRDefault="006A55BB">
            <w:pPr>
              <w:spacing w:line="240" w:lineRule="atLeast"/>
              <w:jc w:val="center"/>
              <w:rPr>
                <w:rFonts w:eastAsia="仿宋_GB2312"/>
                <w:b/>
                <w:sz w:val="28"/>
              </w:rPr>
            </w:pPr>
          </w:p>
        </w:tc>
      </w:tr>
      <w:tr w:rsidR="006A55BB">
        <w:trPr>
          <w:cantSplit/>
          <w:jc w:val="center"/>
        </w:trPr>
        <w:tc>
          <w:tcPr>
            <w:tcW w:w="1011" w:type="dxa"/>
          </w:tcPr>
          <w:p w:rsidR="006A55BB" w:rsidRDefault="00980051">
            <w:pPr>
              <w:jc w:val="center"/>
              <w:rPr>
                <w:rFonts w:eastAsia="仿宋_GB2312"/>
                <w:bCs/>
                <w:sz w:val="28"/>
              </w:rPr>
            </w:pPr>
            <w:r>
              <w:rPr>
                <w:rFonts w:eastAsia="仿宋_GB2312"/>
                <w:bCs/>
                <w:sz w:val="28"/>
              </w:rPr>
              <w:t>4</w:t>
            </w:r>
          </w:p>
        </w:tc>
        <w:tc>
          <w:tcPr>
            <w:tcW w:w="3957" w:type="dxa"/>
          </w:tcPr>
          <w:p w:rsidR="006A55BB" w:rsidRDefault="00980051">
            <w:pPr>
              <w:spacing w:line="240" w:lineRule="atLeast"/>
              <w:jc w:val="center"/>
              <w:rPr>
                <w:rFonts w:eastAsia="仿宋_GB2312"/>
                <w:bCs/>
                <w:sz w:val="28"/>
              </w:rPr>
            </w:pPr>
            <w:r>
              <w:rPr>
                <w:rFonts w:eastAsia="仿宋_GB2312" w:hint="eastAsia"/>
                <w:bCs/>
                <w:sz w:val="28"/>
              </w:rPr>
              <w:t>乒乓球</w:t>
            </w:r>
          </w:p>
        </w:tc>
        <w:tc>
          <w:tcPr>
            <w:tcW w:w="1260" w:type="dxa"/>
          </w:tcPr>
          <w:p w:rsidR="006A55BB" w:rsidRDefault="006A55BB">
            <w:pPr>
              <w:spacing w:line="240" w:lineRule="atLeast"/>
              <w:jc w:val="center"/>
              <w:rPr>
                <w:rFonts w:eastAsia="仿宋_GB2312"/>
                <w:b/>
                <w:sz w:val="28"/>
              </w:rPr>
            </w:pPr>
          </w:p>
        </w:tc>
        <w:tc>
          <w:tcPr>
            <w:tcW w:w="1287" w:type="dxa"/>
          </w:tcPr>
          <w:p w:rsidR="006A55BB" w:rsidRDefault="006A55BB">
            <w:pPr>
              <w:spacing w:line="240" w:lineRule="atLeast"/>
              <w:jc w:val="center"/>
              <w:rPr>
                <w:rFonts w:eastAsia="仿宋_GB2312"/>
                <w:b/>
                <w:sz w:val="28"/>
              </w:rPr>
            </w:pPr>
          </w:p>
        </w:tc>
      </w:tr>
      <w:tr w:rsidR="006A55BB">
        <w:trPr>
          <w:cantSplit/>
          <w:jc w:val="center"/>
        </w:trPr>
        <w:tc>
          <w:tcPr>
            <w:tcW w:w="1011" w:type="dxa"/>
          </w:tcPr>
          <w:p w:rsidR="006A55BB" w:rsidRDefault="00980051">
            <w:pPr>
              <w:jc w:val="center"/>
              <w:rPr>
                <w:rFonts w:eastAsia="仿宋_GB2312"/>
                <w:bCs/>
                <w:sz w:val="28"/>
              </w:rPr>
            </w:pPr>
            <w:r>
              <w:rPr>
                <w:rFonts w:eastAsia="仿宋_GB2312"/>
                <w:bCs/>
                <w:sz w:val="28"/>
              </w:rPr>
              <w:t>5</w:t>
            </w:r>
          </w:p>
        </w:tc>
        <w:tc>
          <w:tcPr>
            <w:tcW w:w="3957" w:type="dxa"/>
          </w:tcPr>
          <w:p w:rsidR="006A55BB" w:rsidRDefault="00980051">
            <w:pPr>
              <w:spacing w:line="240" w:lineRule="atLeast"/>
              <w:jc w:val="center"/>
              <w:rPr>
                <w:rFonts w:eastAsia="仿宋_GB2312"/>
                <w:bCs/>
                <w:sz w:val="28"/>
              </w:rPr>
            </w:pPr>
            <w:r>
              <w:rPr>
                <w:rFonts w:eastAsia="仿宋_GB2312" w:hint="eastAsia"/>
                <w:bCs/>
                <w:sz w:val="28"/>
              </w:rPr>
              <w:t>羽毛球</w:t>
            </w:r>
          </w:p>
        </w:tc>
        <w:tc>
          <w:tcPr>
            <w:tcW w:w="1260" w:type="dxa"/>
          </w:tcPr>
          <w:p w:rsidR="006A55BB" w:rsidRDefault="006A55BB">
            <w:pPr>
              <w:spacing w:line="240" w:lineRule="atLeast"/>
              <w:jc w:val="center"/>
              <w:rPr>
                <w:rFonts w:eastAsia="仿宋_GB2312"/>
                <w:b/>
                <w:sz w:val="28"/>
              </w:rPr>
            </w:pPr>
          </w:p>
        </w:tc>
        <w:tc>
          <w:tcPr>
            <w:tcW w:w="1287" w:type="dxa"/>
          </w:tcPr>
          <w:p w:rsidR="006A55BB" w:rsidRDefault="006A55BB">
            <w:pPr>
              <w:spacing w:line="240" w:lineRule="atLeast"/>
              <w:jc w:val="center"/>
              <w:rPr>
                <w:rFonts w:eastAsia="仿宋_GB2312"/>
                <w:b/>
                <w:sz w:val="28"/>
              </w:rPr>
            </w:pPr>
          </w:p>
        </w:tc>
      </w:tr>
    </w:tbl>
    <w:p w:rsidR="006A55BB" w:rsidRDefault="006A55BB">
      <w:pPr>
        <w:spacing w:line="360" w:lineRule="auto"/>
        <w:rPr>
          <w:rFonts w:eastAsia="仿宋_GB2312"/>
          <w:b/>
          <w:sz w:val="28"/>
        </w:rPr>
      </w:pPr>
    </w:p>
    <w:p w:rsidR="006A55BB" w:rsidRDefault="00980051">
      <w:pPr>
        <w:spacing w:line="360" w:lineRule="auto"/>
        <w:rPr>
          <w:rFonts w:eastAsia="仿宋_GB2312"/>
          <w:bCs/>
          <w:sz w:val="28"/>
        </w:rPr>
      </w:pPr>
      <w:r>
        <w:rPr>
          <w:rFonts w:eastAsia="仿宋_GB2312" w:hint="eastAsia"/>
          <w:bCs/>
          <w:sz w:val="28"/>
        </w:rPr>
        <w:t>备注：请在“竞赛项目”栏后划“√”表示报名参加该项目该组别的比赛。</w:t>
      </w:r>
      <w:r>
        <w:rPr>
          <w:rFonts w:eastAsia="仿宋_GB2312"/>
          <w:bCs/>
          <w:sz w:val="28"/>
        </w:rPr>
        <w:t xml:space="preserve">               </w:t>
      </w:r>
    </w:p>
    <w:p w:rsidR="006A55BB" w:rsidRDefault="00980051">
      <w:pPr>
        <w:spacing w:line="360" w:lineRule="auto"/>
        <w:rPr>
          <w:rFonts w:eastAsia="仿宋_GB2312"/>
          <w:bCs/>
          <w:sz w:val="28"/>
        </w:rPr>
      </w:pPr>
      <w:r>
        <w:rPr>
          <w:rFonts w:eastAsia="仿宋_GB2312"/>
          <w:bCs/>
          <w:sz w:val="28"/>
        </w:rPr>
        <w:t xml:space="preserve">                                    2018</w:t>
      </w:r>
      <w:r>
        <w:rPr>
          <w:rFonts w:eastAsia="仿宋_GB2312" w:hint="eastAsia"/>
          <w:bCs/>
          <w:sz w:val="28"/>
        </w:rPr>
        <w:t>年</w:t>
      </w:r>
      <w:r>
        <w:rPr>
          <w:rFonts w:eastAsia="仿宋_GB2312"/>
          <w:bCs/>
          <w:sz w:val="28"/>
        </w:rPr>
        <w:t xml:space="preserve">  </w:t>
      </w:r>
      <w:r>
        <w:rPr>
          <w:rFonts w:eastAsia="仿宋_GB2312" w:hint="eastAsia"/>
          <w:bCs/>
          <w:sz w:val="28"/>
        </w:rPr>
        <w:t>月</w:t>
      </w:r>
      <w:r>
        <w:rPr>
          <w:rFonts w:eastAsia="仿宋_GB2312"/>
          <w:bCs/>
          <w:sz w:val="28"/>
        </w:rPr>
        <w:t xml:space="preserve">   </w:t>
      </w:r>
      <w:r>
        <w:rPr>
          <w:rFonts w:eastAsia="仿宋_GB2312" w:hint="eastAsia"/>
          <w:bCs/>
          <w:sz w:val="28"/>
        </w:rPr>
        <w:t>日</w:t>
      </w:r>
    </w:p>
    <w:p w:rsidR="006A55BB" w:rsidRDefault="006A55BB">
      <w:pPr>
        <w:pStyle w:val="a7"/>
        <w:spacing w:line="500" w:lineRule="exact"/>
        <w:rPr>
          <w:rFonts w:ascii="黑体" w:eastAsia="黑体" w:hAnsi="黑体" w:cs="黑体"/>
          <w:kern w:val="2"/>
          <w:sz w:val="32"/>
          <w:szCs w:val="32"/>
        </w:rPr>
      </w:pPr>
    </w:p>
    <w:p w:rsidR="006A55BB" w:rsidRDefault="006A55BB">
      <w:pPr>
        <w:pStyle w:val="a7"/>
        <w:spacing w:line="500" w:lineRule="exact"/>
        <w:rPr>
          <w:rFonts w:ascii="黑体" w:eastAsia="黑体" w:hAnsi="黑体" w:cs="黑体"/>
          <w:kern w:val="2"/>
          <w:sz w:val="32"/>
          <w:szCs w:val="32"/>
        </w:rPr>
      </w:pPr>
    </w:p>
    <w:p w:rsidR="006A55BB" w:rsidRDefault="00980051">
      <w:pPr>
        <w:pStyle w:val="a7"/>
        <w:spacing w:line="500" w:lineRule="exact"/>
        <w:rPr>
          <w:rFonts w:ascii="仿宋" w:eastAsia="仿宋" w:hAnsi="仿宋" w:cs="Times New Roman"/>
          <w:kern w:val="2"/>
          <w:sz w:val="32"/>
          <w:szCs w:val="32"/>
        </w:rPr>
      </w:pPr>
      <w:r>
        <w:rPr>
          <w:rFonts w:ascii="黑体" w:eastAsia="黑体" w:hAnsi="黑体" w:cs="黑体" w:hint="eastAsia"/>
          <w:kern w:val="2"/>
          <w:sz w:val="32"/>
          <w:szCs w:val="32"/>
        </w:rPr>
        <w:lastRenderedPageBreak/>
        <w:t>附表</w:t>
      </w:r>
      <w:r>
        <w:rPr>
          <w:rFonts w:ascii="黑体" w:eastAsia="黑体" w:hAnsi="黑体" w:cs="黑体" w:hint="eastAsia"/>
          <w:kern w:val="2"/>
          <w:sz w:val="32"/>
          <w:szCs w:val="32"/>
        </w:rPr>
        <w:t>3</w:t>
      </w:r>
    </w:p>
    <w:p w:rsidR="006A55BB" w:rsidRDefault="006A55BB">
      <w:pPr>
        <w:spacing w:line="500" w:lineRule="exact"/>
        <w:jc w:val="center"/>
        <w:rPr>
          <w:rFonts w:ascii="方正小标宋简体" w:eastAsia="方正小标宋简体" w:hAnsi="方正小标宋简体" w:cs="方正小标宋简体"/>
          <w:sz w:val="44"/>
          <w:szCs w:val="44"/>
        </w:rPr>
      </w:pPr>
    </w:p>
    <w:p w:rsidR="006A55BB" w:rsidRDefault="00980051">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第四届全省大学生运动会代表团</w:t>
      </w:r>
    </w:p>
    <w:p w:rsidR="006A55BB" w:rsidRDefault="00980051">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团部人员报名表</w:t>
      </w:r>
    </w:p>
    <w:p w:rsidR="006A55BB" w:rsidRDefault="006A55BB">
      <w:pPr>
        <w:spacing w:line="500" w:lineRule="exact"/>
        <w:jc w:val="center"/>
        <w:rPr>
          <w:rFonts w:ascii="黑体" w:eastAsia="黑体" w:hAnsi="黑体"/>
          <w:sz w:val="44"/>
          <w:szCs w:val="44"/>
        </w:rPr>
      </w:pPr>
    </w:p>
    <w:p w:rsidR="006A55BB" w:rsidRDefault="006A55BB">
      <w:pPr>
        <w:rPr>
          <w:rFonts w:eastAsia="仿宋_GB2312"/>
          <w:b/>
          <w:sz w:val="28"/>
        </w:rPr>
      </w:pPr>
    </w:p>
    <w:p w:rsidR="006A55BB" w:rsidRDefault="00980051">
      <w:pPr>
        <w:rPr>
          <w:rFonts w:eastAsia="仿宋_GB2312"/>
          <w:b/>
          <w:sz w:val="28"/>
          <w:u w:val="single"/>
        </w:rPr>
      </w:pPr>
      <w:r>
        <w:rPr>
          <w:rFonts w:eastAsia="仿宋_GB2312" w:hint="eastAsia"/>
          <w:b/>
          <w:sz w:val="28"/>
        </w:rPr>
        <w:t>单位（盖章）：</w:t>
      </w:r>
      <w:r>
        <w:rPr>
          <w:rFonts w:eastAsia="仿宋_GB2312"/>
          <w:b/>
          <w:sz w:val="28"/>
          <w:u w:val="single"/>
        </w:rPr>
        <w:t xml:space="preserve">                 </w:t>
      </w:r>
      <w:r>
        <w:rPr>
          <w:rFonts w:eastAsia="仿宋_GB2312"/>
          <w:b/>
          <w:sz w:val="28"/>
        </w:rPr>
        <w:t xml:space="preserve">   </w:t>
      </w:r>
    </w:p>
    <w:tbl>
      <w:tblPr>
        <w:tblW w:w="9312" w:type="dxa"/>
        <w:jc w:val="center"/>
        <w:tblInd w:w="19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516"/>
        <w:gridCol w:w="1392"/>
        <w:gridCol w:w="1188"/>
        <w:gridCol w:w="816"/>
        <w:gridCol w:w="840"/>
        <w:gridCol w:w="2844"/>
        <w:gridCol w:w="1716"/>
      </w:tblGrid>
      <w:tr w:rsidR="006A55BB">
        <w:trPr>
          <w:trHeight w:hRule="exact" w:val="700"/>
          <w:jc w:val="center"/>
        </w:trPr>
        <w:tc>
          <w:tcPr>
            <w:tcW w:w="516" w:type="dxa"/>
            <w:tcBorders>
              <w:top w:val="double" w:sz="6" w:space="0" w:color="auto"/>
              <w:bottom w:val="single" w:sz="12" w:space="0" w:color="auto"/>
            </w:tcBorders>
            <w:vAlign w:val="center"/>
          </w:tcPr>
          <w:p w:rsidR="006A55BB" w:rsidRDefault="00980051">
            <w:pPr>
              <w:jc w:val="center"/>
              <w:rPr>
                <w:rFonts w:eastAsia="仿宋_GB2312"/>
                <w:b/>
                <w:sz w:val="28"/>
              </w:rPr>
            </w:pPr>
            <w:r>
              <w:rPr>
                <w:rFonts w:eastAsia="仿宋_GB2312" w:hint="eastAsia"/>
                <w:b/>
                <w:sz w:val="28"/>
              </w:rPr>
              <w:t>序</w:t>
            </w:r>
          </w:p>
        </w:tc>
        <w:tc>
          <w:tcPr>
            <w:tcW w:w="1392" w:type="dxa"/>
            <w:tcBorders>
              <w:top w:val="double" w:sz="6" w:space="0" w:color="auto"/>
              <w:bottom w:val="single" w:sz="12" w:space="0" w:color="auto"/>
            </w:tcBorders>
            <w:vAlign w:val="center"/>
          </w:tcPr>
          <w:p w:rsidR="006A55BB" w:rsidRDefault="00980051">
            <w:pPr>
              <w:jc w:val="center"/>
              <w:rPr>
                <w:rFonts w:eastAsia="仿宋_GB2312"/>
                <w:b/>
                <w:sz w:val="28"/>
              </w:rPr>
            </w:pPr>
            <w:r>
              <w:rPr>
                <w:rFonts w:eastAsia="仿宋_GB2312" w:hint="eastAsia"/>
                <w:b/>
                <w:sz w:val="28"/>
              </w:rPr>
              <w:t>团内职务</w:t>
            </w:r>
          </w:p>
        </w:tc>
        <w:tc>
          <w:tcPr>
            <w:tcW w:w="1188" w:type="dxa"/>
            <w:tcBorders>
              <w:top w:val="double" w:sz="6" w:space="0" w:color="auto"/>
              <w:bottom w:val="single" w:sz="12" w:space="0" w:color="auto"/>
            </w:tcBorders>
            <w:vAlign w:val="center"/>
          </w:tcPr>
          <w:p w:rsidR="006A55BB" w:rsidRDefault="00980051">
            <w:pPr>
              <w:jc w:val="center"/>
              <w:rPr>
                <w:rFonts w:eastAsia="仿宋_GB2312"/>
                <w:b/>
                <w:sz w:val="28"/>
              </w:rPr>
            </w:pPr>
            <w:r>
              <w:rPr>
                <w:rFonts w:eastAsia="仿宋_GB2312" w:hint="eastAsia"/>
                <w:b/>
                <w:sz w:val="28"/>
              </w:rPr>
              <w:t>姓</w:t>
            </w:r>
            <w:r>
              <w:rPr>
                <w:rFonts w:eastAsia="仿宋_GB2312"/>
                <w:b/>
                <w:sz w:val="28"/>
              </w:rPr>
              <w:t xml:space="preserve">  </w:t>
            </w:r>
            <w:r>
              <w:rPr>
                <w:rFonts w:eastAsia="仿宋_GB2312" w:hint="eastAsia"/>
                <w:b/>
                <w:sz w:val="28"/>
              </w:rPr>
              <w:t>名</w:t>
            </w:r>
          </w:p>
        </w:tc>
        <w:tc>
          <w:tcPr>
            <w:tcW w:w="816" w:type="dxa"/>
            <w:tcBorders>
              <w:top w:val="double" w:sz="6" w:space="0" w:color="auto"/>
              <w:bottom w:val="single" w:sz="12" w:space="0" w:color="auto"/>
            </w:tcBorders>
            <w:vAlign w:val="center"/>
          </w:tcPr>
          <w:p w:rsidR="006A55BB" w:rsidRDefault="00980051">
            <w:pPr>
              <w:jc w:val="center"/>
              <w:rPr>
                <w:rFonts w:eastAsia="仿宋_GB2312"/>
                <w:b/>
                <w:sz w:val="28"/>
              </w:rPr>
            </w:pPr>
            <w:r>
              <w:rPr>
                <w:rFonts w:eastAsia="仿宋_GB2312" w:hint="eastAsia"/>
                <w:b/>
                <w:sz w:val="28"/>
              </w:rPr>
              <w:t>性别</w:t>
            </w:r>
          </w:p>
        </w:tc>
        <w:tc>
          <w:tcPr>
            <w:tcW w:w="840" w:type="dxa"/>
            <w:tcBorders>
              <w:top w:val="double" w:sz="6" w:space="0" w:color="auto"/>
              <w:bottom w:val="single" w:sz="12" w:space="0" w:color="auto"/>
            </w:tcBorders>
            <w:vAlign w:val="center"/>
          </w:tcPr>
          <w:p w:rsidR="006A55BB" w:rsidRDefault="00980051">
            <w:pPr>
              <w:jc w:val="center"/>
              <w:rPr>
                <w:rFonts w:eastAsia="仿宋_GB2312"/>
                <w:b/>
                <w:sz w:val="28"/>
              </w:rPr>
            </w:pPr>
            <w:r>
              <w:rPr>
                <w:rFonts w:eastAsia="仿宋_GB2312" w:hint="eastAsia"/>
                <w:b/>
                <w:sz w:val="28"/>
              </w:rPr>
              <w:t>民族</w:t>
            </w:r>
          </w:p>
        </w:tc>
        <w:tc>
          <w:tcPr>
            <w:tcW w:w="2844" w:type="dxa"/>
            <w:tcBorders>
              <w:top w:val="double" w:sz="6" w:space="0" w:color="auto"/>
              <w:bottom w:val="single" w:sz="12" w:space="0" w:color="auto"/>
            </w:tcBorders>
            <w:vAlign w:val="center"/>
          </w:tcPr>
          <w:p w:rsidR="006A55BB" w:rsidRDefault="00980051">
            <w:pPr>
              <w:jc w:val="center"/>
              <w:rPr>
                <w:rFonts w:eastAsia="仿宋_GB2312"/>
                <w:b/>
                <w:sz w:val="28"/>
              </w:rPr>
            </w:pPr>
            <w:r>
              <w:rPr>
                <w:rFonts w:eastAsia="仿宋_GB2312" w:hint="eastAsia"/>
                <w:b/>
                <w:sz w:val="28"/>
              </w:rPr>
              <w:t>工作单位及职务</w:t>
            </w:r>
          </w:p>
        </w:tc>
        <w:tc>
          <w:tcPr>
            <w:tcW w:w="1716" w:type="dxa"/>
            <w:tcBorders>
              <w:top w:val="double" w:sz="6" w:space="0" w:color="auto"/>
              <w:bottom w:val="single" w:sz="12" w:space="0" w:color="auto"/>
            </w:tcBorders>
            <w:vAlign w:val="center"/>
          </w:tcPr>
          <w:p w:rsidR="006A55BB" w:rsidRDefault="00980051">
            <w:pPr>
              <w:jc w:val="center"/>
              <w:rPr>
                <w:rFonts w:eastAsia="仿宋_GB2312"/>
                <w:b/>
                <w:sz w:val="28"/>
              </w:rPr>
            </w:pPr>
            <w:r>
              <w:rPr>
                <w:rFonts w:eastAsia="仿宋_GB2312" w:hint="eastAsia"/>
                <w:b/>
                <w:sz w:val="28"/>
              </w:rPr>
              <w:t>备</w:t>
            </w:r>
            <w:r>
              <w:rPr>
                <w:rFonts w:eastAsia="仿宋_GB2312"/>
                <w:b/>
                <w:sz w:val="28"/>
              </w:rPr>
              <w:t xml:space="preserve">  </w:t>
            </w:r>
            <w:r>
              <w:rPr>
                <w:rFonts w:eastAsia="仿宋_GB2312" w:hint="eastAsia"/>
                <w:b/>
                <w:sz w:val="28"/>
              </w:rPr>
              <w:t>注</w:t>
            </w:r>
          </w:p>
        </w:tc>
      </w:tr>
      <w:tr w:rsidR="006A55BB">
        <w:trPr>
          <w:trHeight w:hRule="exact" w:val="660"/>
          <w:jc w:val="center"/>
        </w:trPr>
        <w:tc>
          <w:tcPr>
            <w:tcW w:w="516" w:type="dxa"/>
            <w:vAlign w:val="center"/>
          </w:tcPr>
          <w:p w:rsidR="006A55BB" w:rsidRDefault="00980051">
            <w:pPr>
              <w:spacing w:line="400" w:lineRule="exact"/>
              <w:jc w:val="center"/>
              <w:rPr>
                <w:rFonts w:eastAsia="仿宋_GB2312"/>
                <w:b/>
                <w:sz w:val="28"/>
              </w:rPr>
            </w:pPr>
            <w:r>
              <w:rPr>
                <w:rFonts w:eastAsia="仿宋_GB2312" w:hint="eastAsia"/>
                <w:b/>
                <w:sz w:val="28"/>
              </w:rPr>
              <w:t>1</w:t>
            </w:r>
          </w:p>
        </w:tc>
        <w:tc>
          <w:tcPr>
            <w:tcW w:w="1392" w:type="dxa"/>
            <w:vAlign w:val="center"/>
          </w:tcPr>
          <w:p w:rsidR="006A55BB" w:rsidRDefault="00980051">
            <w:pPr>
              <w:spacing w:line="400" w:lineRule="exact"/>
              <w:jc w:val="center"/>
              <w:rPr>
                <w:rFonts w:eastAsia="仿宋_GB2312"/>
                <w:b/>
                <w:sz w:val="28"/>
              </w:rPr>
            </w:pPr>
            <w:r>
              <w:rPr>
                <w:rFonts w:eastAsia="仿宋_GB2312" w:hint="eastAsia"/>
                <w:b/>
                <w:sz w:val="28"/>
              </w:rPr>
              <w:t>团长</w:t>
            </w:r>
          </w:p>
        </w:tc>
        <w:tc>
          <w:tcPr>
            <w:tcW w:w="1188" w:type="dxa"/>
            <w:vAlign w:val="center"/>
          </w:tcPr>
          <w:p w:rsidR="006A55BB" w:rsidRDefault="006A55BB">
            <w:pPr>
              <w:spacing w:line="400" w:lineRule="exact"/>
              <w:jc w:val="center"/>
              <w:rPr>
                <w:rFonts w:eastAsia="仿宋_GB2312"/>
                <w:b/>
                <w:sz w:val="28"/>
              </w:rPr>
            </w:pPr>
          </w:p>
        </w:tc>
        <w:tc>
          <w:tcPr>
            <w:tcW w:w="816" w:type="dxa"/>
            <w:vAlign w:val="center"/>
          </w:tcPr>
          <w:p w:rsidR="006A55BB" w:rsidRDefault="006A55BB">
            <w:pPr>
              <w:spacing w:line="400" w:lineRule="exact"/>
              <w:jc w:val="center"/>
              <w:rPr>
                <w:rFonts w:eastAsia="仿宋_GB2312"/>
                <w:b/>
                <w:sz w:val="28"/>
              </w:rPr>
            </w:pPr>
          </w:p>
        </w:tc>
        <w:tc>
          <w:tcPr>
            <w:tcW w:w="840" w:type="dxa"/>
            <w:vAlign w:val="center"/>
          </w:tcPr>
          <w:p w:rsidR="006A55BB" w:rsidRDefault="006A55BB">
            <w:pPr>
              <w:spacing w:line="400" w:lineRule="exact"/>
              <w:jc w:val="center"/>
              <w:rPr>
                <w:rFonts w:eastAsia="仿宋_GB2312"/>
                <w:b/>
                <w:sz w:val="28"/>
              </w:rPr>
            </w:pPr>
          </w:p>
        </w:tc>
        <w:tc>
          <w:tcPr>
            <w:tcW w:w="2844" w:type="dxa"/>
            <w:vAlign w:val="center"/>
          </w:tcPr>
          <w:p w:rsidR="006A55BB" w:rsidRDefault="006A55BB">
            <w:pPr>
              <w:spacing w:line="400" w:lineRule="exact"/>
              <w:jc w:val="center"/>
              <w:rPr>
                <w:rFonts w:eastAsia="仿宋_GB2312"/>
                <w:b/>
                <w:sz w:val="28"/>
              </w:rPr>
            </w:pPr>
          </w:p>
        </w:tc>
        <w:tc>
          <w:tcPr>
            <w:tcW w:w="1716" w:type="dxa"/>
            <w:vAlign w:val="center"/>
          </w:tcPr>
          <w:p w:rsidR="006A55BB" w:rsidRDefault="006A55BB">
            <w:pPr>
              <w:spacing w:line="400" w:lineRule="exact"/>
              <w:jc w:val="center"/>
              <w:rPr>
                <w:rFonts w:eastAsia="仿宋_GB2312"/>
                <w:b/>
                <w:sz w:val="28"/>
              </w:rPr>
            </w:pPr>
          </w:p>
        </w:tc>
      </w:tr>
      <w:tr w:rsidR="006A55BB">
        <w:trPr>
          <w:trHeight w:hRule="exact" w:val="660"/>
          <w:jc w:val="center"/>
        </w:trPr>
        <w:tc>
          <w:tcPr>
            <w:tcW w:w="516" w:type="dxa"/>
            <w:vAlign w:val="center"/>
          </w:tcPr>
          <w:p w:rsidR="006A55BB" w:rsidRDefault="00980051">
            <w:pPr>
              <w:spacing w:line="400" w:lineRule="exact"/>
              <w:jc w:val="center"/>
              <w:rPr>
                <w:rFonts w:eastAsia="仿宋_GB2312"/>
                <w:b/>
                <w:sz w:val="28"/>
              </w:rPr>
            </w:pPr>
            <w:r>
              <w:rPr>
                <w:rFonts w:eastAsia="仿宋_GB2312" w:hint="eastAsia"/>
                <w:b/>
                <w:sz w:val="28"/>
              </w:rPr>
              <w:t>2</w:t>
            </w:r>
          </w:p>
        </w:tc>
        <w:tc>
          <w:tcPr>
            <w:tcW w:w="1392" w:type="dxa"/>
            <w:vAlign w:val="center"/>
          </w:tcPr>
          <w:p w:rsidR="006A55BB" w:rsidRDefault="00980051">
            <w:pPr>
              <w:spacing w:line="400" w:lineRule="exact"/>
              <w:jc w:val="center"/>
              <w:rPr>
                <w:rFonts w:eastAsia="仿宋_GB2312"/>
                <w:b/>
                <w:sz w:val="28"/>
              </w:rPr>
            </w:pPr>
            <w:r>
              <w:rPr>
                <w:rFonts w:eastAsia="仿宋_GB2312" w:hint="eastAsia"/>
                <w:b/>
                <w:sz w:val="28"/>
              </w:rPr>
              <w:t>副团长</w:t>
            </w:r>
          </w:p>
        </w:tc>
        <w:tc>
          <w:tcPr>
            <w:tcW w:w="1188" w:type="dxa"/>
            <w:vAlign w:val="center"/>
          </w:tcPr>
          <w:p w:rsidR="006A55BB" w:rsidRDefault="006A55BB">
            <w:pPr>
              <w:spacing w:line="400" w:lineRule="exact"/>
              <w:jc w:val="center"/>
              <w:rPr>
                <w:rFonts w:eastAsia="仿宋_GB2312"/>
                <w:b/>
                <w:sz w:val="28"/>
              </w:rPr>
            </w:pPr>
          </w:p>
        </w:tc>
        <w:tc>
          <w:tcPr>
            <w:tcW w:w="816" w:type="dxa"/>
            <w:vAlign w:val="center"/>
          </w:tcPr>
          <w:p w:rsidR="006A55BB" w:rsidRDefault="006A55BB">
            <w:pPr>
              <w:spacing w:line="400" w:lineRule="exact"/>
              <w:jc w:val="center"/>
              <w:rPr>
                <w:rFonts w:eastAsia="仿宋_GB2312"/>
                <w:b/>
                <w:sz w:val="28"/>
              </w:rPr>
            </w:pPr>
          </w:p>
        </w:tc>
        <w:tc>
          <w:tcPr>
            <w:tcW w:w="840" w:type="dxa"/>
            <w:vAlign w:val="center"/>
          </w:tcPr>
          <w:p w:rsidR="006A55BB" w:rsidRDefault="006A55BB">
            <w:pPr>
              <w:spacing w:line="400" w:lineRule="exact"/>
              <w:jc w:val="center"/>
              <w:rPr>
                <w:rFonts w:eastAsia="仿宋_GB2312"/>
                <w:b/>
                <w:sz w:val="28"/>
              </w:rPr>
            </w:pPr>
          </w:p>
        </w:tc>
        <w:tc>
          <w:tcPr>
            <w:tcW w:w="2844" w:type="dxa"/>
            <w:vAlign w:val="center"/>
          </w:tcPr>
          <w:p w:rsidR="006A55BB" w:rsidRDefault="006A55BB">
            <w:pPr>
              <w:spacing w:line="400" w:lineRule="exact"/>
              <w:jc w:val="center"/>
              <w:rPr>
                <w:rFonts w:eastAsia="仿宋_GB2312"/>
                <w:b/>
                <w:sz w:val="28"/>
              </w:rPr>
            </w:pPr>
          </w:p>
        </w:tc>
        <w:tc>
          <w:tcPr>
            <w:tcW w:w="1716" w:type="dxa"/>
            <w:vAlign w:val="center"/>
          </w:tcPr>
          <w:p w:rsidR="006A55BB" w:rsidRDefault="006A55BB">
            <w:pPr>
              <w:spacing w:line="400" w:lineRule="exact"/>
              <w:jc w:val="center"/>
              <w:rPr>
                <w:rFonts w:eastAsia="仿宋_GB2312"/>
                <w:b/>
                <w:sz w:val="28"/>
              </w:rPr>
            </w:pPr>
          </w:p>
        </w:tc>
      </w:tr>
      <w:tr w:rsidR="006A55BB">
        <w:trPr>
          <w:trHeight w:hRule="exact" w:val="660"/>
          <w:jc w:val="center"/>
        </w:trPr>
        <w:tc>
          <w:tcPr>
            <w:tcW w:w="516" w:type="dxa"/>
            <w:vAlign w:val="center"/>
          </w:tcPr>
          <w:p w:rsidR="006A55BB" w:rsidRDefault="00980051">
            <w:pPr>
              <w:spacing w:line="400" w:lineRule="exact"/>
              <w:jc w:val="center"/>
              <w:rPr>
                <w:rFonts w:eastAsia="仿宋_GB2312"/>
                <w:b/>
                <w:sz w:val="28"/>
              </w:rPr>
            </w:pPr>
            <w:r>
              <w:rPr>
                <w:rFonts w:eastAsia="仿宋_GB2312" w:hint="eastAsia"/>
                <w:b/>
                <w:sz w:val="28"/>
              </w:rPr>
              <w:t>3</w:t>
            </w:r>
          </w:p>
        </w:tc>
        <w:tc>
          <w:tcPr>
            <w:tcW w:w="1392" w:type="dxa"/>
            <w:vAlign w:val="center"/>
          </w:tcPr>
          <w:p w:rsidR="006A55BB" w:rsidRDefault="00980051">
            <w:pPr>
              <w:spacing w:line="400" w:lineRule="exact"/>
              <w:jc w:val="center"/>
              <w:rPr>
                <w:rFonts w:eastAsia="仿宋_GB2312"/>
                <w:b/>
                <w:sz w:val="28"/>
              </w:rPr>
            </w:pPr>
            <w:r>
              <w:rPr>
                <w:rFonts w:eastAsia="仿宋_GB2312" w:hint="eastAsia"/>
                <w:b/>
                <w:sz w:val="28"/>
              </w:rPr>
              <w:t>秘书长</w:t>
            </w:r>
          </w:p>
        </w:tc>
        <w:tc>
          <w:tcPr>
            <w:tcW w:w="1188" w:type="dxa"/>
            <w:vAlign w:val="center"/>
          </w:tcPr>
          <w:p w:rsidR="006A55BB" w:rsidRDefault="006A55BB">
            <w:pPr>
              <w:spacing w:line="400" w:lineRule="exact"/>
              <w:jc w:val="center"/>
              <w:rPr>
                <w:rFonts w:eastAsia="仿宋_GB2312"/>
                <w:b/>
                <w:sz w:val="28"/>
              </w:rPr>
            </w:pPr>
          </w:p>
        </w:tc>
        <w:tc>
          <w:tcPr>
            <w:tcW w:w="816" w:type="dxa"/>
            <w:vAlign w:val="center"/>
          </w:tcPr>
          <w:p w:rsidR="006A55BB" w:rsidRDefault="006A55BB">
            <w:pPr>
              <w:spacing w:line="400" w:lineRule="exact"/>
              <w:jc w:val="center"/>
              <w:rPr>
                <w:rFonts w:eastAsia="仿宋_GB2312"/>
                <w:b/>
                <w:sz w:val="28"/>
              </w:rPr>
            </w:pPr>
          </w:p>
        </w:tc>
        <w:tc>
          <w:tcPr>
            <w:tcW w:w="840" w:type="dxa"/>
            <w:vAlign w:val="center"/>
          </w:tcPr>
          <w:p w:rsidR="006A55BB" w:rsidRDefault="006A55BB">
            <w:pPr>
              <w:spacing w:line="400" w:lineRule="exact"/>
              <w:jc w:val="center"/>
              <w:rPr>
                <w:rFonts w:eastAsia="仿宋_GB2312"/>
                <w:b/>
                <w:sz w:val="28"/>
              </w:rPr>
            </w:pPr>
          </w:p>
        </w:tc>
        <w:tc>
          <w:tcPr>
            <w:tcW w:w="2844" w:type="dxa"/>
            <w:vAlign w:val="center"/>
          </w:tcPr>
          <w:p w:rsidR="006A55BB" w:rsidRDefault="006A55BB">
            <w:pPr>
              <w:spacing w:line="400" w:lineRule="exact"/>
              <w:jc w:val="center"/>
              <w:rPr>
                <w:rFonts w:eastAsia="仿宋_GB2312"/>
                <w:b/>
                <w:sz w:val="28"/>
              </w:rPr>
            </w:pPr>
          </w:p>
        </w:tc>
        <w:tc>
          <w:tcPr>
            <w:tcW w:w="1716" w:type="dxa"/>
            <w:vAlign w:val="center"/>
          </w:tcPr>
          <w:p w:rsidR="006A55BB" w:rsidRDefault="006A55BB">
            <w:pPr>
              <w:spacing w:line="400" w:lineRule="exact"/>
              <w:jc w:val="center"/>
              <w:rPr>
                <w:rFonts w:eastAsia="仿宋_GB2312"/>
                <w:b/>
                <w:sz w:val="28"/>
              </w:rPr>
            </w:pPr>
          </w:p>
        </w:tc>
      </w:tr>
      <w:tr w:rsidR="006A55BB">
        <w:trPr>
          <w:trHeight w:hRule="exact" w:val="660"/>
          <w:jc w:val="center"/>
        </w:trPr>
        <w:tc>
          <w:tcPr>
            <w:tcW w:w="516" w:type="dxa"/>
            <w:vAlign w:val="center"/>
          </w:tcPr>
          <w:p w:rsidR="006A55BB" w:rsidRDefault="00980051">
            <w:pPr>
              <w:spacing w:line="400" w:lineRule="exact"/>
              <w:jc w:val="center"/>
              <w:rPr>
                <w:rFonts w:eastAsia="仿宋_GB2312"/>
                <w:b/>
                <w:sz w:val="28"/>
              </w:rPr>
            </w:pPr>
            <w:r>
              <w:rPr>
                <w:rFonts w:eastAsia="仿宋_GB2312" w:hint="eastAsia"/>
                <w:b/>
                <w:sz w:val="28"/>
              </w:rPr>
              <w:t>4</w:t>
            </w:r>
          </w:p>
        </w:tc>
        <w:tc>
          <w:tcPr>
            <w:tcW w:w="1392" w:type="dxa"/>
            <w:vAlign w:val="center"/>
          </w:tcPr>
          <w:p w:rsidR="006A55BB" w:rsidRDefault="00980051">
            <w:pPr>
              <w:spacing w:line="400" w:lineRule="exact"/>
              <w:jc w:val="center"/>
              <w:rPr>
                <w:rFonts w:eastAsia="仿宋_GB2312"/>
                <w:b/>
                <w:sz w:val="28"/>
              </w:rPr>
            </w:pPr>
            <w:r>
              <w:rPr>
                <w:rFonts w:eastAsia="仿宋_GB2312" w:hint="eastAsia"/>
                <w:b/>
                <w:sz w:val="28"/>
              </w:rPr>
              <w:t>副秘书长</w:t>
            </w:r>
          </w:p>
        </w:tc>
        <w:tc>
          <w:tcPr>
            <w:tcW w:w="1188" w:type="dxa"/>
            <w:vAlign w:val="center"/>
          </w:tcPr>
          <w:p w:rsidR="006A55BB" w:rsidRDefault="006A55BB">
            <w:pPr>
              <w:spacing w:line="400" w:lineRule="exact"/>
              <w:jc w:val="center"/>
              <w:rPr>
                <w:rFonts w:eastAsia="仿宋_GB2312"/>
                <w:b/>
                <w:sz w:val="28"/>
              </w:rPr>
            </w:pPr>
          </w:p>
        </w:tc>
        <w:tc>
          <w:tcPr>
            <w:tcW w:w="816" w:type="dxa"/>
            <w:vAlign w:val="center"/>
          </w:tcPr>
          <w:p w:rsidR="006A55BB" w:rsidRDefault="006A55BB">
            <w:pPr>
              <w:spacing w:line="400" w:lineRule="exact"/>
              <w:jc w:val="center"/>
              <w:rPr>
                <w:rFonts w:eastAsia="仿宋_GB2312"/>
                <w:b/>
                <w:sz w:val="28"/>
              </w:rPr>
            </w:pPr>
          </w:p>
        </w:tc>
        <w:tc>
          <w:tcPr>
            <w:tcW w:w="840" w:type="dxa"/>
            <w:vAlign w:val="center"/>
          </w:tcPr>
          <w:p w:rsidR="006A55BB" w:rsidRDefault="006A55BB">
            <w:pPr>
              <w:spacing w:line="400" w:lineRule="exact"/>
              <w:jc w:val="center"/>
              <w:rPr>
                <w:rFonts w:eastAsia="仿宋_GB2312"/>
                <w:b/>
                <w:sz w:val="28"/>
              </w:rPr>
            </w:pPr>
          </w:p>
        </w:tc>
        <w:tc>
          <w:tcPr>
            <w:tcW w:w="2844" w:type="dxa"/>
            <w:vAlign w:val="center"/>
          </w:tcPr>
          <w:p w:rsidR="006A55BB" w:rsidRDefault="006A55BB">
            <w:pPr>
              <w:spacing w:line="400" w:lineRule="exact"/>
              <w:jc w:val="center"/>
              <w:rPr>
                <w:rFonts w:eastAsia="仿宋_GB2312"/>
                <w:b/>
                <w:sz w:val="28"/>
              </w:rPr>
            </w:pPr>
          </w:p>
        </w:tc>
        <w:tc>
          <w:tcPr>
            <w:tcW w:w="1716" w:type="dxa"/>
            <w:vAlign w:val="center"/>
          </w:tcPr>
          <w:p w:rsidR="006A55BB" w:rsidRDefault="006A55BB">
            <w:pPr>
              <w:spacing w:line="400" w:lineRule="exact"/>
              <w:jc w:val="center"/>
              <w:rPr>
                <w:rFonts w:eastAsia="仿宋_GB2312"/>
                <w:b/>
                <w:sz w:val="28"/>
              </w:rPr>
            </w:pPr>
          </w:p>
        </w:tc>
      </w:tr>
      <w:tr w:rsidR="006A55BB">
        <w:trPr>
          <w:trHeight w:hRule="exact" w:val="660"/>
          <w:jc w:val="center"/>
        </w:trPr>
        <w:tc>
          <w:tcPr>
            <w:tcW w:w="516" w:type="dxa"/>
            <w:vAlign w:val="center"/>
          </w:tcPr>
          <w:p w:rsidR="006A55BB" w:rsidRDefault="00980051">
            <w:pPr>
              <w:spacing w:line="400" w:lineRule="exact"/>
              <w:jc w:val="center"/>
              <w:rPr>
                <w:rFonts w:eastAsia="仿宋_GB2312"/>
                <w:b/>
                <w:sz w:val="28"/>
              </w:rPr>
            </w:pPr>
            <w:r>
              <w:rPr>
                <w:rFonts w:eastAsia="仿宋_GB2312" w:hint="eastAsia"/>
                <w:b/>
                <w:sz w:val="28"/>
              </w:rPr>
              <w:t>5</w:t>
            </w:r>
          </w:p>
        </w:tc>
        <w:tc>
          <w:tcPr>
            <w:tcW w:w="1392" w:type="dxa"/>
            <w:vAlign w:val="center"/>
          </w:tcPr>
          <w:p w:rsidR="006A55BB" w:rsidRDefault="00980051">
            <w:pPr>
              <w:spacing w:line="400" w:lineRule="exact"/>
              <w:jc w:val="center"/>
              <w:rPr>
                <w:rFonts w:eastAsia="仿宋_GB2312"/>
                <w:b/>
                <w:sz w:val="28"/>
              </w:rPr>
            </w:pPr>
            <w:r>
              <w:rPr>
                <w:rFonts w:eastAsia="仿宋_GB2312" w:hint="eastAsia"/>
                <w:b/>
                <w:sz w:val="28"/>
              </w:rPr>
              <w:t>联络员</w:t>
            </w:r>
          </w:p>
        </w:tc>
        <w:tc>
          <w:tcPr>
            <w:tcW w:w="1188" w:type="dxa"/>
            <w:vAlign w:val="center"/>
          </w:tcPr>
          <w:p w:rsidR="006A55BB" w:rsidRDefault="006A55BB">
            <w:pPr>
              <w:spacing w:line="400" w:lineRule="exact"/>
              <w:jc w:val="center"/>
              <w:rPr>
                <w:rFonts w:eastAsia="仿宋_GB2312"/>
                <w:b/>
                <w:sz w:val="28"/>
              </w:rPr>
            </w:pPr>
          </w:p>
        </w:tc>
        <w:tc>
          <w:tcPr>
            <w:tcW w:w="816" w:type="dxa"/>
            <w:vAlign w:val="center"/>
          </w:tcPr>
          <w:p w:rsidR="006A55BB" w:rsidRDefault="006A55BB">
            <w:pPr>
              <w:spacing w:line="400" w:lineRule="exact"/>
              <w:jc w:val="center"/>
              <w:rPr>
                <w:rFonts w:eastAsia="仿宋_GB2312"/>
                <w:b/>
                <w:sz w:val="28"/>
              </w:rPr>
            </w:pPr>
          </w:p>
        </w:tc>
        <w:tc>
          <w:tcPr>
            <w:tcW w:w="840" w:type="dxa"/>
            <w:vAlign w:val="center"/>
          </w:tcPr>
          <w:p w:rsidR="006A55BB" w:rsidRDefault="006A55BB">
            <w:pPr>
              <w:spacing w:line="400" w:lineRule="exact"/>
              <w:jc w:val="center"/>
              <w:rPr>
                <w:rFonts w:eastAsia="仿宋_GB2312"/>
                <w:b/>
                <w:sz w:val="28"/>
              </w:rPr>
            </w:pPr>
          </w:p>
        </w:tc>
        <w:tc>
          <w:tcPr>
            <w:tcW w:w="2844" w:type="dxa"/>
            <w:vAlign w:val="center"/>
          </w:tcPr>
          <w:p w:rsidR="006A55BB" w:rsidRDefault="006A55BB">
            <w:pPr>
              <w:spacing w:line="400" w:lineRule="exact"/>
              <w:jc w:val="center"/>
              <w:rPr>
                <w:rFonts w:eastAsia="仿宋_GB2312"/>
                <w:b/>
                <w:sz w:val="28"/>
              </w:rPr>
            </w:pPr>
          </w:p>
        </w:tc>
        <w:tc>
          <w:tcPr>
            <w:tcW w:w="1716" w:type="dxa"/>
            <w:vAlign w:val="center"/>
          </w:tcPr>
          <w:p w:rsidR="006A55BB" w:rsidRDefault="006A55BB">
            <w:pPr>
              <w:spacing w:line="400" w:lineRule="exact"/>
              <w:jc w:val="center"/>
              <w:rPr>
                <w:rFonts w:eastAsia="仿宋_GB2312"/>
                <w:b/>
                <w:sz w:val="28"/>
              </w:rPr>
            </w:pPr>
          </w:p>
        </w:tc>
      </w:tr>
      <w:tr w:rsidR="006A55BB">
        <w:trPr>
          <w:trHeight w:hRule="exact" w:val="660"/>
          <w:jc w:val="center"/>
        </w:trPr>
        <w:tc>
          <w:tcPr>
            <w:tcW w:w="516" w:type="dxa"/>
            <w:vAlign w:val="center"/>
          </w:tcPr>
          <w:p w:rsidR="006A55BB" w:rsidRDefault="00980051">
            <w:pPr>
              <w:spacing w:line="400" w:lineRule="exact"/>
              <w:jc w:val="center"/>
              <w:rPr>
                <w:rFonts w:eastAsia="仿宋_GB2312"/>
                <w:b/>
                <w:sz w:val="28"/>
              </w:rPr>
            </w:pPr>
            <w:r>
              <w:rPr>
                <w:rFonts w:eastAsia="仿宋_GB2312" w:hint="eastAsia"/>
                <w:b/>
                <w:sz w:val="28"/>
              </w:rPr>
              <w:t>6</w:t>
            </w:r>
          </w:p>
        </w:tc>
        <w:tc>
          <w:tcPr>
            <w:tcW w:w="1392" w:type="dxa"/>
            <w:vAlign w:val="center"/>
          </w:tcPr>
          <w:p w:rsidR="006A55BB" w:rsidRDefault="00980051">
            <w:pPr>
              <w:spacing w:line="400" w:lineRule="exact"/>
              <w:jc w:val="center"/>
              <w:rPr>
                <w:rFonts w:eastAsia="仿宋_GB2312"/>
                <w:b/>
                <w:sz w:val="28"/>
              </w:rPr>
            </w:pPr>
            <w:r>
              <w:rPr>
                <w:rFonts w:eastAsia="仿宋_GB2312" w:hint="eastAsia"/>
                <w:b/>
                <w:sz w:val="28"/>
              </w:rPr>
              <w:t>工作人员</w:t>
            </w:r>
          </w:p>
        </w:tc>
        <w:tc>
          <w:tcPr>
            <w:tcW w:w="1188" w:type="dxa"/>
            <w:vAlign w:val="center"/>
          </w:tcPr>
          <w:p w:rsidR="006A55BB" w:rsidRDefault="006A55BB">
            <w:pPr>
              <w:spacing w:line="400" w:lineRule="exact"/>
              <w:jc w:val="center"/>
              <w:rPr>
                <w:rFonts w:eastAsia="仿宋_GB2312"/>
                <w:b/>
                <w:sz w:val="28"/>
              </w:rPr>
            </w:pPr>
          </w:p>
        </w:tc>
        <w:tc>
          <w:tcPr>
            <w:tcW w:w="816" w:type="dxa"/>
            <w:vAlign w:val="center"/>
          </w:tcPr>
          <w:p w:rsidR="006A55BB" w:rsidRDefault="006A55BB">
            <w:pPr>
              <w:spacing w:line="400" w:lineRule="exact"/>
              <w:jc w:val="center"/>
              <w:rPr>
                <w:rFonts w:eastAsia="仿宋_GB2312"/>
                <w:b/>
                <w:sz w:val="28"/>
              </w:rPr>
            </w:pPr>
          </w:p>
        </w:tc>
        <w:tc>
          <w:tcPr>
            <w:tcW w:w="840" w:type="dxa"/>
            <w:vAlign w:val="center"/>
          </w:tcPr>
          <w:p w:rsidR="006A55BB" w:rsidRDefault="006A55BB">
            <w:pPr>
              <w:spacing w:line="400" w:lineRule="exact"/>
              <w:jc w:val="center"/>
              <w:rPr>
                <w:rFonts w:eastAsia="仿宋_GB2312"/>
                <w:b/>
                <w:sz w:val="28"/>
              </w:rPr>
            </w:pPr>
          </w:p>
        </w:tc>
        <w:tc>
          <w:tcPr>
            <w:tcW w:w="2844" w:type="dxa"/>
            <w:vAlign w:val="center"/>
          </w:tcPr>
          <w:p w:rsidR="006A55BB" w:rsidRDefault="006A55BB">
            <w:pPr>
              <w:spacing w:line="400" w:lineRule="exact"/>
              <w:jc w:val="center"/>
              <w:rPr>
                <w:rFonts w:eastAsia="仿宋_GB2312"/>
                <w:b/>
                <w:sz w:val="28"/>
              </w:rPr>
            </w:pPr>
          </w:p>
        </w:tc>
        <w:tc>
          <w:tcPr>
            <w:tcW w:w="1716" w:type="dxa"/>
            <w:vAlign w:val="center"/>
          </w:tcPr>
          <w:p w:rsidR="006A55BB" w:rsidRDefault="006A55BB">
            <w:pPr>
              <w:spacing w:line="400" w:lineRule="exact"/>
              <w:jc w:val="center"/>
              <w:rPr>
                <w:rFonts w:eastAsia="仿宋_GB2312"/>
                <w:b/>
                <w:sz w:val="28"/>
              </w:rPr>
            </w:pPr>
          </w:p>
        </w:tc>
      </w:tr>
      <w:tr w:rsidR="006A55BB">
        <w:trPr>
          <w:trHeight w:hRule="exact" w:val="660"/>
          <w:jc w:val="center"/>
        </w:trPr>
        <w:tc>
          <w:tcPr>
            <w:tcW w:w="516" w:type="dxa"/>
            <w:vAlign w:val="center"/>
          </w:tcPr>
          <w:p w:rsidR="006A55BB" w:rsidRDefault="00980051">
            <w:pPr>
              <w:spacing w:line="400" w:lineRule="exact"/>
              <w:jc w:val="center"/>
              <w:rPr>
                <w:rFonts w:eastAsia="仿宋_GB2312"/>
                <w:b/>
                <w:sz w:val="28"/>
              </w:rPr>
            </w:pPr>
            <w:r>
              <w:rPr>
                <w:rFonts w:eastAsia="仿宋_GB2312" w:hint="eastAsia"/>
                <w:b/>
                <w:sz w:val="28"/>
              </w:rPr>
              <w:t>7</w:t>
            </w:r>
          </w:p>
        </w:tc>
        <w:tc>
          <w:tcPr>
            <w:tcW w:w="1392" w:type="dxa"/>
            <w:vAlign w:val="center"/>
          </w:tcPr>
          <w:p w:rsidR="006A55BB" w:rsidRDefault="00980051">
            <w:pPr>
              <w:spacing w:line="400" w:lineRule="exact"/>
              <w:jc w:val="center"/>
              <w:rPr>
                <w:rFonts w:eastAsia="仿宋_GB2312"/>
                <w:b/>
                <w:sz w:val="28"/>
              </w:rPr>
            </w:pPr>
            <w:r>
              <w:rPr>
                <w:rFonts w:eastAsia="仿宋_GB2312" w:hint="eastAsia"/>
                <w:b/>
                <w:sz w:val="28"/>
              </w:rPr>
              <w:t>工作人员</w:t>
            </w:r>
          </w:p>
        </w:tc>
        <w:tc>
          <w:tcPr>
            <w:tcW w:w="1188" w:type="dxa"/>
            <w:vAlign w:val="center"/>
          </w:tcPr>
          <w:p w:rsidR="006A55BB" w:rsidRDefault="006A55BB">
            <w:pPr>
              <w:spacing w:line="400" w:lineRule="exact"/>
              <w:jc w:val="center"/>
              <w:rPr>
                <w:rFonts w:eastAsia="仿宋_GB2312"/>
                <w:b/>
                <w:sz w:val="28"/>
              </w:rPr>
            </w:pPr>
          </w:p>
        </w:tc>
        <w:tc>
          <w:tcPr>
            <w:tcW w:w="816" w:type="dxa"/>
            <w:vAlign w:val="center"/>
          </w:tcPr>
          <w:p w:rsidR="006A55BB" w:rsidRDefault="006A55BB">
            <w:pPr>
              <w:spacing w:line="400" w:lineRule="exact"/>
              <w:jc w:val="center"/>
              <w:rPr>
                <w:rFonts w:eastAsia="仿宋_GB2312"/>
                <w:b/>
                <w:sz w:val="28"/>
              </w:rPr>
            </w:pPr>
          </w:p>
        </w:tc>
        <w:tc>
          <w:tcPr>
            <w:tcW w:w="840" w:type="dxa"/>
            <w:vAlign w:val="center"/>
          </w:tcPr>
          <w:p w:rsidR="006A55BB" w:rsidRDefault="006A55BB">
            <w:pPr>
              <w:spacing w:line="400" w:lineRule="exact"/>
              <w:jc w:val="center"/>
              <w:rPr>
                <w:rFonts w:eastAsia="仿宋_GB2312"/>
                <w:b/>
                <w:sz w:val="28"/>
              </w:rPr>
            </w:pPr>
          </w:p>
        </w:tc>
        <w:tc>
          <w:tcPr>
            <w:tcW w:w="2844" w:type="dxa"/>
            <w:vAlign w:val="center"/>
          </w:tcPr>
          <w:p w:rsidR="006A55BB" w:rsidRDefault="006A55BB">
            <w:pPr>
              <w:spacing w:line="400" w:lineRule="exact"/>
              <w:jc w:val="center"/>
              <w:rPr>
                <w:rFonts w:eastAsia="仿宋_GB2312"/>
                <w:b/>
                <w:sz w:val="28"/>
              </w:rPr>
            </w:pPr>
          </w:p>
        </w:tc>
        <w:tc>
          <w:tcPr>
            <w:tcW w:w="1716" w:type="dxa"/>
            <w:vAlign w:val="center"/>
          </w:tcPr>
          <w:p w:rsidR="006A55BB" w:rsidRDefault="006A55BB">
            <w:pPr>
              <w:spacing w:line="400" w:lineRule="exact"/>
              <w:jc w:val="center"/>
              <w:rPr>
                <w:rFonts w:eastAsia="仿宋_GB2312"/>
                <w:b/>
                <w:sz w:val="28"/>
              </w:rPr>
            </w:pPr>
          </w:p>
        </w:tc>
      </w:tr>
    </w:tbl>
    <w:p w:rsidR="006A55BB" w:rsidRDefault="006A55BB">
      <w:pPr>
        <w:spacing w:line="360" w:lineRule="exact"/>
        <w:rPr>
          <w:rFonts w:eastAsia="仿宋_GB2312"/>
          <w:b/>
          <w:sz w:val="28"/>
        </w:rPr>
      </w:pPr>
    </w:p>
    <w:p w:rsidR="006A55BB" w:rsidRDefault="00980051">
      <w:pPr>
        <w:spacing w:line="360" w:lineRule="exact"/>
        <w:rPr>
          <w:rFonts w:eastAsia="仿宋_GB2312"/>
          <w:b/>
          <w:sz w:val="28"/>
        </w:rPr>
      </w:pPr>
      <w:r>
        <w:rPr>
          <w:rFonts w:eastAsia="仿宋_GB2312" w:hint="eastAsia"/>
          <w:b/>
          <w:sz w:val="28"/>
        </w:rPr>
        <w:t>经办人：</w:t>
      </w:r>
      <w:r>
        <w:rPr>
          <w:rFonts w:eastAsia="仿宋_GB2312"/>
          <w:b/>
          <w:sz w:val="28"/>
          <w:u w:val="single"/>
        </w:rPr>
        <w:t xml:space="preserve">         </w:t>
      </w:r>
      <w:r>
        <w:rPr>
          <w:rFonts w:eastAsia="仿宋_GB2312" w:hint="eastAsia"/>
          <w:b/>
          <w:sz w:val="28"/>
        </w:rPr>
        <w:t>联系电话：</w:t>
      </w:r>
      <w:r>
        <w:rPr>
          <w:rFonts w:eastAsia="仿宋_GB2312"/>
          <w:b/>
          <w:sz w:val="28"/>
          <w:u w:val="single"/>
        </w:rPr>
        <w:t xml:space="preserve">           </w:t>
      </w:r>
      <w:r>
        <w:rPr>
          <w:rFonts w:eastAsia="仿宋_GB2312" w:hint="eastAsia"/>
          <w:b/>
          <w:sz w:val="28"/>
        </w:rPr>
        <w:t>日期：</w:t>
      </w:r>
      <w:r>
        <w:rPr>
          <w:rFonts w:eastAsia="仿宋_GB2312"/>
          <w:b/>
          <w:sz w:val="28"/>
        </w:rPr>
        <w:t xml:space="preserve"> </w:t>
      </w:r>
      <w:r>
        <w:rPr>
          <w:rFonts w:eastAsia="仿宋_GB2312"/>
          <w:b/>
          <w:sz w:val="28"/>
          <w:u w:val="single"/>
        </w:rPr>
        <w:t xml:space="preserve">      </w:t>
      </w:r>
      <w:r>
        <w:rPr>
          <w:rFonts w:eastAsia="仿宋_GB2312" w:hint="eastAsia"/>
          <w:b/>
          <w:sz w:val="28"/>
        </w:rPr>
        <w:t>年</w:t>
      </w:r>
      <w:r>
        <w:rPr>
          <w:rFonts w:eastAsia="仿宋_GB2312"/>
          <w:b/>
          <w:sz w:val="28"/>
          <w:u w:val="single"/>
        </w:rPr>
        <w:t xml:space="preserve">   </w:t>
      </w:r>
      <w:r>
        <w:rPr>
          <w:rFonts w:eastAsia="仿宋_GB2312" w:hint="eastAsia"/>
          <w:b/>
          <w:sz w:val="28"/>
        </w:rPr>
        <w:t>月</w:t>
      </w:r>
      <w:r>
        <w:rPr>
          <w:rFonts w:eastAsia="仿宋_GB2312"/>
          <w:b/>
          <w:sz w:val="28"/>
          <w:u w:val="single"/>
        </w:rPr>
        <w:t xml:space="preserve">   </w:t>
      </w:r>
      <w:r>
        <w:rPr>
          <w:rFonts w:eastAsia="仿宋_GB2312" w:hint="eastAsia"/>
          <w:b/>
          <w:sz w:val="28"/>
        </w:rPr>
        <w:t>日</w:t>
      </w:r>
    </w:p>
    <w:p w:rsidR="006A55BB" w:rsidRDefault="006A55BB"/>
    <w:p w:rsidR="006A55BB" w:rsidRDefault="006A55BB">
      <w:pPr>
        <w:spacing w:line="500" w:lineRule="exact"/>
        <w:jc w:val="center"/>
        <w:rPr>
          <w:rFonts w:ascii="黑体" w:eastAsia="黑体" w:hAnsi="黑体"/>
          <w:sz w:val="44"/>
          <w:szCs w:val="44"/>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pPr>
        <w:spacing w:line="500" w:lineRule="exact"/>
        <w:rPr>
          <w:rFonts w:ascii="黑体" w:eastAsia="黑体" w:hAnsi="黑体" w:cs="黑体"/>
          <w:sz w:val="32"/>
          <w:szCs w:val="32"/>
        </w:rPr>
      </w:pPr>
    </w:p>
    <w:p w:rsidR="006A55BB" w:rsidRDefault="006A55BB" w:rsidP="007514C1">
      <w:pPr>
        <w:spacing w:line="500" w:lineRule="exact"/>
        <w:rPr>
          <w:rFonts w:ascii="仿宋" w:eastAsia="仿宋" w:hAnsi="仿宋"/>
          <w:sz w:val="32"/>
          <w:szCs w:val="32"/>
          <w:highlight w:val="cyan"/>
        </w:rPr>
      </w:pPr>
      <w:bookmarkStart w:id="0" w:name="_GoBack"/>
      <w:bookmarkEnd w:id="0"/>
    </w:p>
    <w:sectPr w:rsidR="006A55BB">
      <w:footerReference w:type="default" r:id="rId8"/>
      <w:pgSz w:w="11906" w:h="16838"/>
      <w:pgMar w:top="1701" w:right="1701" w:bottom="1701" w:left="1701" w:header="851" w:footer="992"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51" w:rsidRDefault="00980051">
      <w:r>
        <w:separator/>
      </w:r>
    </w:p>
  </w:endnote>
  <w:endnote w:type="continuationSeparator" w:id="0">
    <w:p w:rsidR="00980051" w:rsidRDefault="0098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5BB" w:rsidRDefault="007514C1">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5BB" w:rsidRDefault="00980051">
                          <w:pPr>
                            <w:snapToGrid w:val="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514C1">
                            <w:rPr>
                              <w:rFonts w:ascii="宋体" w:hAnsi="宋体"/>
                              <w:noProof/>
                              <w:sz w:val="28"/>
                              <w:szCs w:val="28"/>
                            </w:rPr>
                            <w:t>- 2 -</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35.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" filled="f" stroked="f">
              <v:textbox style="mso-fit-shape-to-text:t" inset="0,0,0,0">
                <w:txbxContent>
                  <w:p w:rsidR="006A55BB" w:rsidRDefault="00980051">
                    <w:pPr>
                      <w:snapToGrid w:val="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514C1">
                      <w:rPr>
                        <w:rFonts w:ascii="宋体" w:hAnsi="宋体"/>
                        <w:noProof/>
                        <w:sz w:val="28"/>
                        <w:szCs w:val="28"/>
                      </w:rPr>
                      <w:t>- 2 -</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51" w:rsidRDefault="00980051">
      <w:r>
        <w:separator/>
      </w:r>
    </w:p>
  </w:footnote>
  <w:footnote w:type="continuationSeparator" w:id="0">
    <w:p w:rsidR="00980051" w:rsidRDefault="0098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A2C3E"/>
    <w:rsid w:val="0001311A"/>
    <w:rsid w:val="00091598"/>
    <w:rsid w:val="000922BB"/>
    <w:rsid w:val="000D3088"/>
    <w:rsid w:val="001030C8"/>
    <w:rsid w:val="0011257B"/>
    <w:rsid w:val="00125D3B"/>
    <w:rsid w:val="00141B9B"/>
    <w:rsid w:val="00147CA4"/>
    <w:rsid w:val="001B02AD"/>
    <w:rsid w:val="001E1CD7"/>
    <w:rsid w:val="00200EB9"/>
    <w:rsid w:val="00210884"/>
    <w:rsid w:val="00217F4F"/>
    <w:rsid w:val="00261DD7"/>
    <w:rsid w:val="00266575"/>
    <w:rsid w:val="00273762"/>
    <w:rsid w:val="00274120"/>
    <w:rsid w:val="002A6CE1"/>
    <w:rsid w:val="002B3FD5"/>
    <w:rsid w:val="002B5443"/>
    <w:rsid w:val="002E3A59"/>
    <w:rsid w:val="002F125D"/>
    <w:rsid w:val="002F70D2"/>
    <w:rsid w:val="003058AA"/>
    <w:rsid w:val="0033262F"/>
    <w:rsid w:val="00333328"/>
    <w:rsid w:val="00353143"/>
    <w:rsid w:val="00375EEA"/>
    <w:rsid w:val="003F054A"/>
    <w:rsid w:val="003F7E0B"/>
    <w:rsid w:val="00415D18"/>
    <w:rsid w:val="00442471"/>
    <w:rsid w:val="004433A8"/>
    <w:rsid w:val="004673F4"/>
    <w:rsid w:val="00491FD0"/>
    <w:rsid w:val="00495A47"/>
    <w:rsid w:val="004E3742"/>
    <w:rsid w:val="004E5AB9"/>
    <w:rsid w:val="005070E0"/>
    <w:rsid w:val="00517362"/>
    <w:rsid w:val="00596C44"/>
    <w:rsid w:val="00596C90"/>
    <w:rsid w:val="005A3CCD"/>
    <w:rsid w:val="005B4238"/>
    <w:rsid w:val="005E1064"/>
    <w:rsid w:val="005E390F"/>
    <w:rsid w:val="005E53A0"/>
    <w:rsid w:val="005E6AB4"/>
    <w:rsid w:val="005F5631"/>
    <w:rsid w:val="006127E0"/>
    <w:rsid w:val="00616672"/>
    <w:rsid w:val="00644D96"/>
    <w:rsid w:val="006A55BB"/>
    <w:rsid w:val="006D242A"/>
    <w:rsid w:val="007022EE"/>
    <w:rsid w:val="007320EC"/>
    <w:rsid w:val="007361A1"/>
    <w:rsid w:val="0074025D"/>
    <w:rsid w:val="007514C1"/>
    <w:rsid w:val="0077297A"/>
    <w:rsid w:val="00783369"/>
    <w:rsid w:val="00791F8F"/>
    <w:rsid w:val="007E07C6"/>
    <w:rsid w:val="007E6B89"/>
    <w:rsid w:val="007E700E"/>
    <w:rsid w:val="00801924"/>
    <w:rsid w:val="0083387D"/>
    <w:rsid w:val="00834AB6"/>
    <w:rsid w:val="00834FC4"/>
    <w:rsid w:val="00840128"/>
    <w:rsid w:val="00852638"/>
    <w:rsid w:val="008705F5"/>
    <w:rsid w:val="00883D53"/>
    <w:rsid w:val="008A70AF"/>
    <w:rsid w:val="008C26FA"/>
    <w:rsid w:val="008D5B56"/>
    <w:rsid w:val="00914D72"/>
    <w:rsid w:val="0094344D"/>
    <w:rsid w:val="00951A09"/>
    <w:rsid w:val="00980051"/>
    <w:rsid w:val="009B5FF8"/>
    <w:rsid w:val="009B648F"/>
    <w:rsid w:val="009C4CA8"/>
    <w:rsid w:val="00A420E2"/>
    <w:rsid w:val="00A609B2"/>
    <w:rsid w:val="00A80C1A"/>
    <w:rsid w:val="00A93CB9"/>
    <w:rsid w:val="00A9512A"/>
    <w:rsid w:val="00AA142A"/>
    <w:rsid w:val="00AA3A66"/>
    <w:rsid w:val="00AA6113"/>
    <w:rsid w:val="00AB1615"/>
    <w:rsid w:val="00AB6253"/>
    <w:rsid w:val="00AD6494"/>
    <w:rsid w:val="00B17B4A"/>
    <w:rsid w:val="00B424BD"/>
    <w:rsid w:val="00B463EB"/>
    <w:rsid w:val="00B61880"/>
    <w:rsid w:val="00B8177F"/>
    <w:rsid w:val="00B83B62"/>
    <w:rsid w:val="00B86F4D"/>
    <w:rsid w:val="00BA4CEC"/>
    <w:rsid w:val="00BC24EA"/>
    <w:rsid w:val="00BE171E"/>
    <w:rsid w:val="00BE2B9B"/>
    <w:rsid w:val="00BF5BCF"/>
    <w:rsid w:val="00C16957"/>
    <w:rsid w:val="00C523B9"/>
    <w:rsid w:val="00C578CE"/>
    <w:rsid w:val="00C71927"/>
    <w:rsid w:val="00C956AA"/>
    <w:rsid w:val="00CC6FC9"/>
    <w:rsid w:val="00CF6E81"/>
    <w:rsid w:val="00D14ACD"/>
    <w:rsid w:val="00D36FA4"/>
    <w:rsid w:val="00D4385D"/>
    <w:rsid w:val="00D46C26"/>
    <w:rsid w:val="00D61911"/>
    <w:rsid w:val="00D64D25"/>
    <w:rsid w:val="00D82D51"/>
    <w:rsid w:val="00D91913"/>
    <w:rsid w:val="00D953B6"/>
    <w:rsid w:val="00DB40B8"/>
    <w:rsid w:val="00DC4AF4"/>
    <w:rsid w:val="00DD0F94"/>
    <w:rsid w:val="00DE01C1"/>
    <w:rsid w:val="00E670BC"/>
    <w:rsid w:val="00E7510E"/>
    <w:rsid w:val="00E92549"/>
    <w:rsid w:val="00E96028"/>
    <w:rsid w:val="00EC1567"/>
    <w:rsid w:val="00ED5452"/>
    <w:rsid w:val="00EE424F"/>
    <w:rsid w:val="00EE5D90"/>
    <w:rsid w:val="00F63C61"/>
    <w:rsid w:val="00F873E6"/>
    <w:rsid w:val="00F91791"/>
    <w:rsid w:val="00FB2E26"/>
    <w:rsid w:val="00FC47C2"/>
    <w:rsid w:val="00FD396F"/>
    <w:rsid w:val="025269A7"/>
    <w:rsid w:val="07FC7A81"/>
    <w:rsid w:val="08970C14"/>
    <w:rsid w:val="0A4923F1"/>
    <w:rsid w:val="0C903432"/>
    <w:rsid w:val="0FC54CB9"/>
    <w:rsid w:val="100358B2"/>
    <w:rsid w:val="136E0EEE"/>
    <w:rsid w:val="15E73172"/>
    <w:rsid w:val="192534E9"/>
    <w:rsid w:val="1D164785"/>
    <w:rsid w:val="1DF558D4"/>
    <w:rsid w:val="22B6703C"/>
    <w:rsid w:val="29595939"/>
    <w:rsid w:val="2C05326A"/>
    <w:rsid w:val="2D3E0A0C"/>
    <w:rsid w:val="2E0D2A15"/>
    <w:rsid w:val="2F992179"/>
    <w:rsid w:val="32004B7C"/>
    <w:rsid w:val="3F35128B"/>
    <w:rsid w:val="3F365E39"/>
    <w:rsid w:val="3FBD4E7A"/>
    <w:rsid w:val="461965A6"/>
    <w:rsid w:val="4BE036F3"/>
    <w:rsid w:val="4EE816C9"/>
    <w:rsid w:val="514C0EF0"/>
    <w:rsid w:val="51607596"/>
    <w:rsid w:val="517B7E71"/>
    <w:rsid w:val="53B840C2"/>
    <w:rsid w:val="53B910E4"/>
    <w:rsid w:val="583C4C53"/>
    <w:rsid w:val="5B6F533B"/>
    <w:rsid w:val="5D5C0590"/>
    <w:rsid w:val="617003CE"/>
    <w:rsid w:val="62A94BB9"/>
    <w:rsid w:val="632F174A"/>
    <w:rsid w:val="66B54B01"/>
    <w:rsid w:val="685504E5"/>
    <w:rsid w:val="68623B08"/>
    <w:rsid w:val="703A3B09"/>
    <w:rsid w:val="7223496D"/>
    <w:rsid w:val="7246362C"/>
    <w:rsid w:val="728A2C3E"/>
    <w:rsid w:val="733D2135"/>
    <w:rsid w:val="739E7EDC"/>
    <w:rsid w:val="73D178D6"/>
    <w:rsid w:val="75CF47E9"/>
    <w:rsid w:val="7AE338BF"/>
    <w:rsid w:val="7C64527C"/>
    <w:rsid w:val="7C8F0259"/>
    <w:rsid w:val="7F334013"/>
    <w:rsid w:val="7FFA6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unhideWhenUsed/>
    <w:locked/>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Hyperlink"/>
    <w:uiPriority w:val="99"/>
    <w:qFormat/>
    <w:rPr>
      <w:rFonts w:cs="Times New Roman"/>
      <w:color w:val="0000FF"/>
      <w:u w:val="single"/>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link w:val="a5"/>
    <w:uiPriority w:val="99"/>
    <w:semiHidden/>
    <w:qFormat/>
    <w:locked/>
    <w:rPr>
      <w:rFonts w:cs="Times New Roman"/>
      <w:sz w:val="18"/>
      <w:szCs w:val="18"/>
    </w:rPr>
  </w:style>
  <w:style w:type="character" w:customStyle="1" w:styleId="apple-converted-space">
    <w:name w:val="apple-converted-space"/>
    <w:uiPriority w:val="99"/>
    <w:qFormat/>
    <w:rPr>
      <w:rFonts w:cs="Times New Roman"/>
    </w:rPr>
  </w:style>
  <w:style w:type="character" w:customStyle="1" w:styleId="Char2">
    <w:name w:val="页眉 Char"/>
    <w:link w:val="a6"/>
    <w:uiPriority w:val="99"/>
    <w:qFormat/>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日期 Char"/>
    <w:link w:val="a3"/>
    <w:uiPriority w:val="99"/>
    <w:semiHidden/>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unhideWhenUsed/>
    <w:locked/>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8">
    <w:name w:val="Hyperlink"/>
    <w:uiPriority w:val="99"/>
    <w:qFormat/>
    <w:rPr>
      <w:rFonts w:cs="Times New Roman"/>
      <w:color w:val="0000FF"/>
      <w:u w:val="single"/>
    </w:rPr>
  </w:style>
  <w:style w:type="table" w:styleId="a9">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link w:val="a5"/>
    <w:uiPriority w:val="99"/>
    <w:semiHidden/>
    <w:qFormat/>
    <w:locked/>
    <w:rPr>
      <w:rFonts w:cs="Times New Roman"/>
      <w:sz w:val="18"/>
      <w:szCs w:val="18"/>
    </w:rPr>
  </w:style>
  <w:style w:type="character" w:customStyle="1" w:styleId="apple-converted-space">
    <w:name w:val="apple-converted-space"/>
    <w:uiPriority w:val="99"/>
    <w:qFormat/>
    <w:rPr>
      <w:rFonts w:cs="Times New Roman"/>
    </w:rPr>
  </w:style>
  <w:style w:type="character" w:customStyle="1" w:styleId="Char2">
    <w:name w:val="页眉 Char"/>
    <w:link w:val="a6"/>
    <w:uiPriority w:val="99"/>
    <w:qFormat/>
    <w:locked/>
    <w:rPr>
      <w:rFonts w:cs="Times New Roman"/>
      <w:kern w:val="2"/>
      <w:sz w:val="18"/>
      <w:szCs w:val="18"/>
    </w:rPr>
  </w:style>
  <w:style w:type="character" w:customStyle="1" w:styleId="Char0">
    <w:name w:val="批注框文本 Char"/>
    <w:link w:val="a4"/>
    <w:uiPriority w:val="99"/>
    <w:semiHidden/>
    <w:rPr>
      <w:kern w:val="2"/>
      <w:sz w:val="18"/>
      <w:szCs w:val="18"/>
    </w:rPr>
  </w:style>
  <w:style w:type="character" w:customStyle="1" w:styleId="Char">
    <w:name w:val="日期 Char"/>
    <w:link w:val="a3"/>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5123"/>
    <customShpInfo spid="_x0000_s5122"/>
    <customShpInfo spid="_x0000_s5124"/>
    <customShpInfo spid="_x0000_s5125"/>
    <customShpInfo spid="_x0000_s5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cp:lastPrinted>2018-04-16T04:48:00Z</cp:lastPrinted>
  <dcterms:created xsi:type="dcterms:W3CDTF">2018-04-18T01:39:00Z</dcterms:created>
  <dcterms:modified xsi:type="dcterms:W3CDTF">2018-04-18T01:39:00Z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