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u w:val="none"/>
          <w:lang w:eastAsia="zh-CN"/>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u w:val="none"/>
          <w:lang w:val="en-US" w:eastAsia="zh-CN"/>
          <w14:textFill>
            <w14:solidFill>
              <w14:schemeClr w14:val="tx1"/>
            </w14:solidFill>
          </w14:textFill>
        </w:rPr>
        <w:t>附件</w:t>
      </w:r>
      <w:r>
        <w:rPr>
          <w:rFonts w:hint="eastAsia" w:ascii="方正黑体_GBK" w:hAnsi="方正黑体_GBK" w:eastAsia="方正黑体_GBK" w:cs="方正黑体_GBK"/>
          <w:b w:val="0"/>
          <w:bCs w:val="0"/>
          <w:i w:val="0"/>
          <w:iCs w:val="0"/>
          <w:caps w:val="0"/>
          <w:color w:val="000000" w:themeColor="text1"/>
          <w:spacing w:val="0"/>
          <w:sz w:val="32"/>
          <w:szCs w:val="32"/>
          <w:u w:val="none"/>
          <w:lang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方正仿宋_GBK" w:hAnsi="方正仿宋_GBK" w:eastAsia="方正仿宋_GBK" w:cs="方正仿宋_GBK"/>
          <w:b w:val="0"/>
          <w:bCs w:val="0"/>
          <w:i w:val="0"/>
          <w:iCs w:val="0"/>
          <w:caps w:val="0"/>
          <w:color w:val="000000" w:themeColor="text1"/>
          <w:spacing w:val="0"/>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方正仿宋_GBK" w:hAnsi="方正仿宋_GBK" w:eastAsia="方正仿宋_GBK" w:cs="方正仿宋_GBK"/>
          <w:b w:val="0"/>
          <w:bCs w:val="0"/>
          <w:i w:val="0"/>
          <w:iCs w:val="0"/>
          <w:caps w:val="0"/>
          <w:color w:val="000000" w:themeColor="text1"/>
          <w:spacing w:val="0"/>
          <w:sz w:val="32"/>
          <w:szCs w:val="32"/>
          <w:u w:val="none"/>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Hans"/>
        </w:rPr>
      </w:pPr>
      <w:r>
        <w:rPr>
          <w:rFonts w:hint="eastAsia" w:ascii="方正小标宋简体" w:hAnsi="方正小标宋简体" w:eastAsia="方正小标宋简体" w:cs="方正小标宋简体"/>
          <w:color w:val="auto"/>
          <w:sz w:val="44"/>
          <w:szCs w:val="44"/>
          <w:lang w:val="en-US" w:eastAsia="zh-Hans"/>
        </w:rPr>
        <w:t>省</w:t>
      </w:r>
      <w:r>
        <w:rPr>
          <w:rFonts w:hint="eastAsia" w:ascii="方正小标宋简体" w:hAnsi="方正小标宋简体" w:eastAsia="方正小标宋简体" w:cs="方正小标宋简体"/>
          <w:color w:val="auto"/>
          <w:sz w:val="44"/>
          <w:szCs w:val="44"/>
          <w:lang w:val="en-US" w:eastAsia="zh-CN"/>
        </w:rPr>
        <w:t>教育厅2022</w:t>
      </w:r>
      <w:r>
        <w:rPr>
          <w:rFonts w:hint="eastAsia" w:ascii="方正小标宋简体" w:hAnsi="方正小标宋简体" w:eastAsia="方正小标宋简体" w:cs="方正小标宋简体"/>
          <w:color w:val="auto"/>
          <w:sz w:val="44"/>
          <w:szCs w:val="44"/>
          <w:lang w:val="en-US" w:eastAsia="zh-Hans"/>
        </w:rPr>
        <w:t>年中小学生艺术素质测评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试点服务</w:t>
      </w:r>
      <w:r>
        <w:rPr>
          <w:rFonts w:hint="eastAsia" w:ascii="方正小标宋简体" w:hAnsi="方正小标宋简体" w:eastAsia="方正小标宋简体" w:cs="方正小标宋简体"/>
          <w:color w:val="auto"/>
          <w:sz w:val="44"/>
          <w:szCs w:val="44"/>
          <w:lang w:val="en-US" w:eastAsia="zh-Hans"/>
        </w:rPr>
        <w:t>项目</w:t>
      </w:r>
      <w:r>
        <w:rPr>
          <w:rFonts w:hint="eastAsia" w:ascii="方正小标宋简体" w:hAnsi="方正小标宋简体" w:eastAsia="方正小标宋简体" w:cs="方正小标宋简体"/>
          <w:color w:val="auto"/>
          <w:sz w:val="44"/>
          <w:szCs w:val="44"/>
          <w:lang w:val="en-US" w:eastAsia="zh-CN"/>
        </w:rPr>
        <w:t>公开</w:t>
      </w:r>
      <w:r>
        <w:rPr>
          <w:rFonts w:hint="eastAsia" w:ascii="方正小标宋简体" w:hAnsi="方正小标宋简体" w:eastAsia="方正小标宋简体" w:cs="方正小标宋简体"/>
          <w:color w:val="auto"/>
          <w:sz w:val="44"/>
          <w:szCs w:val="44"/>
          <w:lang w:val="en-US" w:eastAsia="zh-Hans"/>
        </w:rPr>
        <w:t>比选</w:t>
      </w:r>
      <w:r>
        <w:rPr>
          <w:rFonts w:hint="eastAsia" w:ascii="方正小标宋简体" w:hAnsi="方正小标宋简体" w:eastAsia="方正小标宋简体" w:cs="方正小标宋简体"/>
          <w:color w:val="auto"/>
          <w:sz w:val="44"/>
          <w:szCs w:val="44"/>
          <w:lang w:val="en-US" w:eastAsia="zh-CN"/>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Times New Roman" w:hAnsi="Times New Roman" w:eastAsia="黑体" w:cs="黑体"/>
          <w:b/>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Times New Roman" w:hAnsi="Times New Roman" w:eastAsia="黑体" w:cs="黑体"/>
          <w:b/>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Times New Roman" w:hAnsi="Times New Roman" w:eastAsia="黑体" w:cs="黑体"/>
          <w:b w:val="0"/>
          <w:bCs/>
          <w:color w:val="auto"/>
          <w:kern w:val="2"/>
          <w:sz w:val="32"/>
          <w:szCs w:val="32"/>
          <w:lang w:val="en-US" w:eastAsia="zh-CN" w:bidi="ar-SA"/>
        </w:rPr>
      </w:pPr>
      <w:r>
        <w:rPr>
          <w:rFonts w:hint="eastAsia" w:ascii="Times New Roman" w:hAnsi="Times New Roman" w:eastAsia="黑体" w:cs="黑体"/>
          <w:b w:val="0"/>
          <w:bCs/>
          <w:color w:val="auto"/>
          <w:kern w:val="2"/>
          <w:sz w:val="32"/>
          <w:szCs w:val="32"/>
          <w:lang w:val="en-US" w:eastAsia="zh-CN" w:bidi="ar-SA"/>
        </w:rPr>
        <w:t>一、项目背景</w:t>
      </w:r>
    </w:p>
    <w:p>
      <w:pPr>
        <w:keepNext w:val="0"/>
        <w:keepLines w:val="0"/>
        <w:pageBreakBefore w:val="0"/>
        <w:widowControl/>
        <w:suppressLineNumbers w:val="0"/>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kern w:val="2"/>
          <w:sz w:val="32"/>
          <w:szCs w:val="32"/>
          <w:lang w:val="en-US" w:eastAsia="zh-CN" w:bidi="ar-SA"/>
        </w:rPr>
        <w:t>为深入贯彻习近平总书记关于教育的重要论述，认真落实《中共中央办公厅、国务院办公厅&lt;关于全面加强和改进新时代学校美育工作的意见&gt;的通知》（中办发〔2020〕36号）、《教育部关于印发〈中小学生艺术素质测评办法〉等三个文件的通知》（教体艺〔2015〕5号）、</w:t>
      </w:r>
      <w:r>
        <w:rPr>
          <w:rFonts w:hint="eastAsia" w:ascii="仿宋" w:hAnsi="仿宋" w:eastAsia="仿宋" w:cs="仿宋"/>
          <w:color w:val="auto"/>
          <w:kern w:val="0"/>
          <w:sz w:val="32"/>
          <w:szCs w:val="32"/>
          <w:lang w:val="en-US" w:eastAsia="zh-CN" w:bidi="ar"/>
        </w:rPr>
        <w:t>《中共贵州省委办公厅、贵州省人民政府办公厅印发</w:t>
      </w:r>
      <w:r>
        <w:rPr>
          <w:rFonts w:hint="eastAsia" w:ascii="仿宋" w:hAnsi="仿宋" w:eastAsia="仿宋" w:cs="仿宋"/>
          <w:color w:val="auto"/>
          <w:kern w:val="2"/>
          <w:sz w:val="32"/>
          <w:szCs w:val="32"/>
          <w:lang w:val="en-US" w:eastAsia="zh-CN" w:bidi="ar-SA"/>
        </w:rPr>
        <w:t>&lt;</w:t>
      </w:r>
      <w:r>
        <w:rPr>
          <w:rFonts w:hint="eastAsia" w:ascii="仿宋" w:hAnsi="仿宋" w:eastAsia="仿宋" w:cs="仿宋"/>
          <w:color w:val="auto"/>
          <w:kern w:val="0"/>
          <w:sz w:val="32"/>
          <w:szCs w:val="32"/>
          <w:lang w:val="en-US" w:eastAsia="zh-CN" w:bidi="ar"/>
        </w:rPr>
        <w:t>关于全面加强和改进新时代学校美育工作的实施意见</w:t>
      </w:r>
      <w:r>
        <w:rPr>
          <w:rFonts w:hint="eastAsia" w:ascii="仿宋" w:hAnsi="仿宋" w:eastAsia="仿宋" w:cs="仿宋"/>
          <w:color w:val="auto"/>
          <w:kern w:val="2"/>
          <w:sz w:val="32"/>
          <w:szCs w:val="32"/>
          <w:lang w:val="en-US" w:eastAsia="zh-CN" w:bidi="ar-SA"/>
        </w:rPr>
        <w:t>&gt;</w:t>
      </w:r>
      <w:r>
        <w:rPr>
          <w:rFonts w:hint="eastAsia" w:ascii="仿宋" w:hAnsi="仿宋" w:eastAsia="仿宋" w:cs="仿宋"/>
          <w:color w:val="auto"/>
          <w:kern w:val="0"/>
          <w:sz w:val="32"/>
          <w:szCs w:val="32"/>
          <w:lang w:val="en-US" w:eastAsia="zh-CN" w:bidi="ar"/>
        </w:rPr>
        <w:t>》（黔党办发〔2022〕1号）</w:t>
      </w:r>
      <w:r>
        <w:rPr>
          <w:rFonts w:hint="eastAsia" w:ascii="仿宋" w:hAnsi="仿宋" w:eastAsia="仿宋" w:cs="仿宋"/>
          <w:color w:val="auto"/>
          <w:kern w:val="2"/>
          <w:sz w:val="32"/>
          <w:szCs w:val="32"/>
          <w:lang w:val="en-US" w:eastAsia="zh-CN" w:bidi="ar-SA"/>
        </w:rPr>
        <w:t>等系列文件</w:t>
      </w:r>
      <w:r>
        <w:rPr>
          <w:rFonts w:hint="eastAsia" w:ascii="仿宋" w:hAnsi="仿宋" w:eastAsia="仿宋" w:cs="仿宋"/>
          <w:color w:val="auto"/>
          <w:kern w:val="0"/>
          <w:sz w:val="32"/>
          <w:szCs w:val="32"/>
          <w:lang w:val="en-US" w:eastAsia="zh-CN" w:bidi="ar"/>
        </w:rPr>
        <w:t>要求，</w:t>
      </w:r>
      <w:r>
        <w:rPr>
          <w:rFonts w:hint="eastAsia" w:ascii="仿宋" w:hAnsi="仿宋" w:eastAsia="仿宋" w:cs="仿宋"/>
          <w:color w:val="auto"/>
          <w:kern w:val="2"/>
          <w:sz w:val="32"/>
          <w:szCs w:val="32"/>
          <w:lang w:val="en-US" w:eastAsia="zh-CN" w:bidi="ar-SA"/>
        </w:rPr>
        <w:t>开展全</w:t>
      </w:r>
      <w:r>
        <w:rPr>
          <w:rFonts w:hint="eastAsia" w:ascii="仿宋" w:hAnsi="仿宋" w:eastAsia="仿宋" w:cs="仿宋"/>
          <w:color w:val="auto"/>
          <w:kern w:val="2"/>
          <w:sz w:val="32"/>
          <w:szCs w:val="32"/>
          <w:lang w:val="en-US" w:eastAsia="zh-Hans" w:bidi="ar-SA"/>
        </w:rPr>
        <w:t>省</w:t>
      </w:r>
      <w:r>
        <w:rPr>
          <w:rFonts w:hint="eastAsia" w:ascii="仿宋" w:hAnsi="仿宋" w:eastAsia="仿宋" w:cs="仿宋"/>
          <w:color w:val="auto"/>
          <w:kern w:val="2"/>
          <w:sz w:val="32"/>
          <w:szCs w:val="32"/>
          <w:lang w:val="en-US" w:eastAsia="zh-CN" w:bidi="ar-SA"/>
        </w:rPr>
        <w:t>中小学生艺术素质测评试点工作，完善学生艺术素质评价标准</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val="en-US" w:eastAsia="zh-CN" w:bidi="ar-SA"/>
        </w:rPr>
        <w:t>进一步深化</w:t>
      </w:r>
      <w:r>
        <w:rPr>
          <w:rFonts w:hint="eastAsia" w:ascii="仿宋" w:hAnsi="仿宋" w:eastAsia="仿宋" w:cs="仿宋"/>
          <w:color w:val="auto"/>
          <w:kern w:val="2"/>
          <w:sz w:val="32"/>
          <w:szCs w:val="32"/>
          <w:lang w:val="en-US" w:eastAsia="zh-Hans" w:bidi="ar-SA"/>
        </w:rPr>
        <w:t>艺术学科</w:t>
      </w:r>
      <w:r>
        <w:rPr>
          <w:rFonts w:hint="eastAsia" w:ascii="仿宋" w:hAnsi="仿宋" w:eastAsia="仿宋" w:cs="仿宋"/>
          <w:color w:val="auto"/>
          <w:kern w:val="2"/>
          <w:sz w:val="32"/>
          <w:szCs w:val="32"/>
          <w:lang w:val="en-US" w:eastAsia="zh-CN" w:bidi="ar-SA"/>
        </w:rPr>
        <w:t>教学改革，全面提高义务教育阶段</w:t>
      </w:r>
      <w:r>
        <w:rPr>
          <w:rFonts w:hint="eastAsia" w:ascii="仿宋" w:hAnsi="仿宋" w:eastAsia="仿宋" w:cs="仿宋"/>
          <w:color w:val="auto"/>
          <w:kern w:val="2"/>
          <w:sz w:val="32"/>
          <w:szCs w:val="32"/>
          <w:lang w:val="en-US" w:eastAsia="zh-Hans" w:bidi="ar-SA"/>
        </w:rPr>
        <w:t>艺术学科</w:t>
      </w:r>
      <w:r>
        <w:rPr>
          <w:rFonts w:hint="eastAsia" w:ascii="仿宋" w:hAnsi="仿宋" w:eastAsia="仿宋" w:cs="仿宋"/>
          <w:color w:val="auto"/>
          <w:kern w:val="2"/>
          <w:sz w:val="32"/>
          <w:szCs w:val="32"/>
          <w:lang w:val="en-US" w:eastAsia="zh-CN" w:bidi="ar-SA"/>
        </w:rPr>
        <w:t>教育质量，为探索艺术类科目纳入中考做参考</w:t>
      </w:r>
      <w:r>
        <w:rPr>
          <w:rFonts w:hint="eastAsia" w:ascii="仿宋" w:hAnsi="仿宋" w:eastAsia="仿宋" w:cs="仿宋"/>
          <w:color w:val="auto"/>
          <w:kern w:val="2"/>
          <w:sz w:val="32"/>
          <w:szCs w:val="32"/>
          <w:lang w:eastAsia="zh-CN" w:bidi="ar-SA"/>
        </w:rPr>
        <w:t>，</w:t>
      </w:r>
      <w:r>
        <w:rPr>
          <w:rFonts w:hint="eastAsia" w:ascii="仿宋" w:hAnsi="仿宋" w:eastAsia="仿宋" w:cs="仿宋"/>
          <w:color w:val="auto"/>
          <w:kern w:val="2"/>
          <w:sz w:val="32"/>
          <w:szCs w:val="32"/>
          <w:lang w:val="en-US" w:eastAsia="zh-CN" w:bidi="ar-SA"/>
        </w:rPr>
        <w:t>经研究拟采用</w:t>
      </w:r>
      <w:r>
        <w:rPr>
          <w:rFonts w:hint="eastAsia" w:ascii="仿宋" w:hAnsi="仿宋" w:eastAsia="仿宋" w:cs="仿宋"/>
          <w:color w:val="auto"/>
          <w:kern w:val="2"/>
          <w:sz w:val="32"/>
          <w:szCs w:val="32"/>
          <w:lang w:val="en-US" w:eastAsia="zh-Hans" w:bidi="ar-SA"/>
        </w:rPr>
        <w:t>集中比选的</w:t>
      </w:r>
      <w:r>
        <w:rPr>
          <w:rFonts w:hint="eastAsia" w:ascii="仿宋" w:hAnsi="仿宋" w:eastAsia="仿宋" w:cs="仿宋"/>
          <w:color w:val="auto"/>
          <w:kern w:val="2"/>
          <w:sz w:val="32"/>
          <w:szCs w:val="32"/>
          <w:lang w:val="en-US" w:eastAsia="zh-CN" w:bidi="ar-SA"/>
        </w:rPr>
        <w:t>方式</w:t>
      </w:r>
      <w:r>
        <w:rPr>
          <w:rFonts w:hint="eastAsia" w:ascii="仿宋" w:hAnsi="仿宋" w:eastAsia="仿宋" w:cs="仿宋"/>
          <w:color w:val="auto"/>
          <w:kern w:val="2"/>
          <w:sz w:val="32"/>
          <w:szCs w:val="32"/>
          <w:lang w:val="en-US" w:eastAsia="zh-Hans" w:bidi="ar-SA"/>
        </w:rPr>
        <w:t>确定</w:t>
      </w:r>
      <w:r>
        <w:rPr>
          <w:rFonts w:hint="eastAsia" w:ascii="仿宋" w:hAnsi="仿宋" w:eastAsia="仿宋" w:cs="仿宋"/>
          <w:color w:val="auto"/>
          <w:kern w:val="2"/>
          <w:sz w:val="32"/>
          <w:szCs w:val="32"/>
          <w:lang w:val="en-US" w:eastAsia="zh-CN" w:bidi="ar-SA"/>
        </w:rPr>
        <w:t>一家供应商提供</w:t>
      </w:r>
      <w:r>
        <w:rPr>
          <w:rFonts w:hint="eastAsia" w:ascii="仿宋" w:hAnsi="仿宋" w:eastAsia="仿宋" w:cs="仿宋"/>
          <w:color w:val="auto"/>
          <w:kern w:val="2"/>
          <w:sz w:val="32"/>
          <w:szCs w:val="32"/>
          <w:lang w:eastAsia="zh-CN" w:bidi="ar-SA"/>
        </w:rPr>
        <w:t>2022</w:t>
      </w:r>
      <w:r>
        <w:rPr>
          <w:rFonts w:hint="eastAsia" w:ascii="仿宋" w:hAnsi="仿宋" w:eastAsia="仿宋" w:cs="仿宋"/>
          <w:color w:val="auto"/>
          <w:kern w:val="2"/>
          <w:sz w:val="32"/>
          <w:szCs w:val="32"/>
          <w:lang w:val="en-US" w:eastAsia="zh-Hans" w:bidi="ar-SA"/>
        </w:rPr>
        <w:t>年</w:t>
      </w:r>
      <w:r>
        <w:rPr>
          <w:rFonts w:hint="eastAsia" w:ascii="仿宋" w:hAnsi="仿宋" w:eastAsia="仿宋" w:cs="仿宋"/>
          <w:color w:val="auto"/>
          <w:kern w:val="2"/>
          <w:sz w:val="32"/>
          <w:szCs w:val="32"/>
          <w:lang w:val="en-US" w:eastAsia="zh-CN" w:bidi="ar-SA"/>
        </w:rPr>
        <w:t>中小学生艺术素质</w:t>
      </w:r>
      <w:r>
        <w:rPr>
          <w:rFonts w:hint="eastAsia" w:ascii="仿宋" w:hAnsi="仿宋" w:eastAsia="仿宋" w:cs="仿宋"/>
          <w:color w:val="auto"/>
          <w:kern w:val="2"/>
          <w:sz w:val="32"/>
          <w:szCs w:val="32"/>
          <w:lang w:eastAsia="zh-CN" w:bidi="ar-SA"/>
        </w:rPr>
        <w:t>测评试点项目服务。</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Times New Roman" w:hAnsi="Times New Roman" w:eastAsia="黑体" w:cs="黑体"/>
          <w:b w:val="0"/>
          <w:bCs/>
          <w:color w:val="auto"/>
          <w:kern w:val="2"/>
          <w:sz w:val="32"/>
          <w:szCs w:val="32"/>
          <w:lang w:val="en-US" w:eastAsia="zh-CN" w:bidi="ar-SA"/>
        </w:rPr>
      </w:pPr>
      <w:r>
        <w:rPr>
          <w:rFonts w:hint="eastAsia" w:ascii="Times New Roman" w:hAnsi="Times New Roman" w:eastAsia="黑体" w:cs="黑体"/>
          <w:b w:val="0"/>
          <w:bCs/>
          <w:color w:val="auto"/>
          <w:kern w:val="2"/>
          <w:sz w:val="32"/>
          <w:szCs w:val="32"/>
          <w:lang w:val="en-US" w:eastAsia="zh-CN" w:bidi="ar-SA"/>
        </w:rPr>
        <w:t>服务目标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b w:val="0"/>
          <w:bCs/>
          <w:color w:val="auto"/>
          <w:kern w:val="2"/>
          <w:sz w:val="32"/>
          <w:szCs w:val="32"/>
          <w:lang w:val="en-US" w:eastAsia="zh-CN" w:bidi="ar-SA"/>
        </w:rPr>
        <w:t>（一）</w:t>
      </w:r>
      <w:r>
        <w:rPr>
          <w:rFonts w:hint="eastAsia" w:ascii="仿宋" w:hAnsi="仿宋" w:eastAsia="仿宋" w:cs="仿宋"/>
          <w:color w:val="auto"/>
          <w:sz w:val="32"/>
          <w:szCs w:val="32"/>
        </w:rPr>
        <w:t>认真落实中共中央办公厅、国务院办公厅《关于全面加强和改进新时代学校美育工作的意见》提出的“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进一步实施教育部关于将艺术素质测评纳入学生综合素质评价体系以及教育现代化和教育质量评估体系，作为评价学校教育教学质量的重要指标相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b w:val="0"/>
          <w:bCs/>
          <w:color w:val="auto"/>
          <w:kern w:val="2"/>
          <w:sz w:val="32"/>
          <w:szCs w:val="32"/>
          <w:lang w:val="en-US" w:eastAsia="zh-CN" w:bidi="ar-SA"/>
        </w:rPr>
        <w:t>（二）</w:t>
      </w:r>
      <w:r>
        <w:rPr>
          <w:rFonts w:hint="eastAsia" w:ascii="仿宋" w:hAnsi="仿宋" w:eastAsia="仿宋" w:cs="仿宋"/>
          <w:color w:val="auto"/>
          <w:sz w:val="32"/>
          <w:szCs w:val="32"/>
        </w:rPr>
        <w:t>“以测促教”。全面掌握</w:t>
      </w:r>
      <w:r>
        <w:rPr>
          <w:rFonts w:hint="eastAsia" w:ascii="仿宋" w:hAnsi="仿宋" w:eastAsia="仿宋" w:cs="仿宋"/>
          <w:color w:val="auto"/>
          <w:sz w:val="32"/>
          <w:szCs w:val="32"/>
          <w:lang w:val="en-US" w:eastAsia="zh-Hans"/>
        </w:rPr>
        <w:t>试点区域</w:t>
      </w:r>
      <w:r>
        <w:rPr>
          <w:rFonts w:hint="eastAsia" w:ascii="仿宋" w:hAnsi="仿宋" w:eastAsia="仿宋" w:cs="仿宋"/>
          <w:color w:val="auto"/>
          <w:sz w:val="32"/>
          <w:szCs w:val="32"/>
        </w:rPr>
        <w:t>中小学</w:t>
      </w:r>
      <w:r>
        <w:rPr>
          <w:rFonts w:hint="eastAsia" w:ascii="仿宋" w:hAnsi="仿宋" w:eastAsia="仿宋" w:cs="仿宋"/>
          <w:color w:val="auto"/>
          <w:sz w:val="32"/>
          <w:szCs w:val="32"/>
          <w:lang w:val="en-US" w:eastAsia="zh-Hans"/>
        </w:rPr>
        <w:t>艺术</w:t>
      </w:r>
      <w:r>
        <w:rPr>
          <w:rFonts w:hint="eastAsia" w:ascii="仿宋" w:hAnsi="仿宋" w:eastAsia="仿宋" w:cs="仿宋"/>
          <w:color w:val="auto"/>
          <w:sz w:val="32"/>
          <w:szCs w:val="32"/>
        </w:rPr>
        <w:t>课程实施、</w:t>
      </w:r>
      <w:r>
        <w:rPr>
          <w:rFonts w:hint="eastAsia" w:ascii="仿宋" w:hAnsi="仿宋" w:eastAsia="仿宋" w:cs="仿宋"/>
          <w:color w:val="auto"/>
          <w:sz w:val="32"/>
          <w:szCs w:val="32"/>
          <w:lang w:val="en-US" w:eastAsia="zh-Hans"/>
        </w:rPr>
        <w:t>艺术</w:t>
      </w:r>
      <w:r>
        <w:rPr>
          <w:rFonts w:hint="eastAsia" w:ascii="仿宋" w:hAnsi="仿宋" w:eastAsia="仿宋" w:cs="仿宋"/>
          <w:color w:val="auto"/>
          <w:sz w:val="32"/>
          <w:szCs w:val="32"/>
        </w:rPr>
        <w:t>师资配比及</w:t>
      </w:r>
      <w:r>
        <w:rPr>
          <w:rFonts w:hint="eastAsia" w:ascii="仿宋" w:hAnsi="仿宋" w:eastAsia="仿宋" w:cs="仿宋"/>
          <w:color w:val="auto"/>
          <w:sz w:val="32"/>
          <w:szCs w:val="32"/>
          <w:lang w:val="en-US" w:eastAsia="zh-Hans"/>
        </w:rPr>
        <w:t>艺术</w:t>
      </w:r>
      <w:r>
        <w:rPr>
          <w:rFonts w:hint="eastAsia" w:ascii="仿宋" w:hAnsi="仿宋" w:eastAsia="仿宋" w:cs="仿宋"/>
          <w:color w:val="auto"/>
          <w:sz w:val="32"/>
          <w:szCs w:val="32"/>
        </w:rPr>
        <w:t>课堂教学状况，动态监管区域中小学</w:t>
      </w:r>
      <w:r>
        <w:rPr>
          <w:rFonts w:hint="eastAsia" w:ascii="仿宋" w:hAnsi="仿宋" w:eastAsia="仿宋" w:cs="仿宋"/>
          <w:color w:val="auto"/>
          <w:sz w:val="32"/>
          <w:szCs w:val="32"/>
          <w:lang w:val="en-US" w:eastAsia="zh-Hans"/>
        </w:rPr>
        <w:t>艺术</w:t>
      </w:r>
      <w:r>
        <w:rPr>
          <w:rFonts w:hint="eastAsia" w:ascii="仿宋" w:hAnsi="仿宋" w:eastAsia="仿宋" w:cs="仿宋"/>
          <w:color w:val="auto"/>
          <w:sz w:val="32"/>
          <w:szCs w:val="32"/>
        </w:rPr>
        <w:t>学科教育教学质量，客观分析</w:t>
      </w:r>
      <w:r>
        <w:rPr>
          <w:rFonts w:hint="eastAsia" w:ascii="仿宋" w:hAnsi="仿宋" w:eastAsia="仿宋" w:cs="仿宋"/>
          <w:color w:val="auto"/>
          <w:sz w:val="32"/>
          <w:szCs w:val="32"/>
          <w:lang w:val="en-US" w:eastAsia="zh-Hans"/>
        </w:rPr>
        <w:t>试点</w:t>
      </w:r>
      <w:r>
        <w:rPr>
          <w:rFonts w:hint="eastAsia" w:ascii="仿宋" w:hAnsi="仿宋" w:eastAsia="仿宋" w:cs="仿宋"/>
          <w:color w:val="auto"/>
          <w:sz w:val="32"/>
          <w:szCs w:val="32"/>
          <w:lang w:val="en-US" w:eastAsia="zh-CN"/>
        </w:rPr>
        <w:t>区域</w:t>
      </w:r>
      <w:r>
        <w:rPr>
          <w:rFonts w:hint="eastAsia" w:ascii="仿宋" w:hAnsi="仿宋" w:eastAsia="仿宋" w:cs="仿宋"/>
          <w:color w:val="auto"/>
          <w:sz w:val="32"/>
          <w:szCs w:val="32"/>
        </w:rPr>
        <w:t>中小学校</w:t>
      </w:r>
      <w:r>
        <w:rPr>
          <w:rFonts w:hint="eastAsia" w:ascii="仿宋" w:hAnsi="仿宋" w:eastAsia="仿宋" w:cs="仿宋"/>
          <w:color w:val="auto"/>
          <w:sz w:val="32"/>
          <w:szCs w:val="32"/>
          <w:lang w:val="en-US" w:eastAsia="zh-Hans"/>
        </w:rPr>
        <w:t>艺术</w:t>
      </w:r>
      <w:r>
        <w:rPr>
          <w:rFonts w:hint="eastAsia" w:ascii="仿宋" w:hAnsi="仿宋" w:eastAsia="仿宋" w:cs="仿宋"/>
          <w:color w:val="auto"/>
          <w:sz w:val="32"/>
          <w:szCs w:val="32"/>
        </w:rPr>
        <w:t>学科教育教学的总体水平及差距。完善</w:t>
      </w:r>
      <w:r>
        <w:rPr>
          <w:rFonts w:hint="eastAsia" w:ascii="仿宋" w:hAnsi="仿宋" w:eastAsia="仿宋" w:cs="仿宋"/>
          <w:color w:val="auto"/>
          <w:sz w:val="32"/>
          <w:szCs w:val="32"/>
          <w:lang w:val="en-US" w:eastAsia="zh-CN"/>
        </w:rPr>
        <w:t>“艺术基础知识基本技能+艺术审美体验+艺术专项特长”的教学模式，优化</w:t>
      </w:r>
      <w:r>
        <w:rPr>
          <w:rFonts w:hint="eastAsia" w:ascii="仿宋" w:hAnsi="仿宋" w:eastAsia="仿宋" w:cs="仿宋"/>
          <w:color w:val="auto"/>
          <w:sz w:val="32"/>
          <w:szCs w:val="32"/>
        </w:rPr>
        <w:t>学校和区域艺术教育年度发展报告，推进和加强学校和区域美育工作改革。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b w:val="0"/>
          <w:bCs/>
          <w:color w:val="auto"/>
          <w:kern w:val="2"/>
          <w:sz w:val="32"/>
          <w:szCs w:val="32"/>
          <w:lang w:val="en-US" w:eastAsia="zh-CN" w:bidi="ar-SA"/>
        </w:rPr>
        <w:t>（三）</w:t>
      </w:r>
      <w:r>
        <w:rPr>
          <w:rFonts w:hint="eastAsia" w:ascii="仿宋" w:hAnsi="仿宋" w:eastAsia="仿宋" w:cs="仿宋"/>
          <w:color w:val="auto"/>
          <w:sz w:val="32"/>
          <w:szCs w:val="32"/>
        </w:rPr>
        <w:t>“以测促学”。充分发挥测评的引导、诊断、激励功能，全面掌握</w:t>
      </w:r>
      <w:r>
        <w:rPr>
          <w:rFonts w:hint="eastAsia" w:ascii="仿宋" w:hAnsi="仿宋" w:eastAsia="仿宋" w:cs="仿宋"/>
          <w:color w:val="auto"/>
          <w:sz w:val="32"/>
          <w:szCs w:val="32"/>
          <w:lang w:val="en-US" w:eastAsia="zh-Hans"/>
        </w:rPr>
        <w:t>试点区域</w:t>
      </w:r>
      <w:r>
        <w:rPr>
          <w:rFonts w:hint="eastAsia" w:ascii="仿宋" w:hAnsi="仿宋" w:eastAsia="仿宋" w:cs="仿宋"/>
          <w:color w:val="auto"/>
          <w:sz w:val="32"/>
          <w:szCs w:val="32"/>
        </w:rPr>
        <w:t>义务教育阶段学生</w:t>
      </w:r>
      <w:r>
        <w:rPr>
          <w:rFonts w:hint="eastAsia" w:ascii="仿宋" w:hAnsi="仿宋" w:eastAsia="仿宋" w:cs="仿宋"/>
          <w:color w:val="auto"/>
          <w:sz w:val="32"/>
          <w:szCs w:val="32"/>
          <w:lang w:val="en-US" w:eastAsia="zh-Hans"/>
        </w:rPr>
        <w:t>艺术学科</w:t>
      </w:r>
      <w:r>
        <w:rPr>
          <w:rFonts w:hint="eastAsia" w:ascii="仿宋" w:hAnsi="仿宋" w:eastAsia="仿宋" w:cs="仿宋"/>
          <w:color w:val="auto"/>
          <w:sz w:val="32"/>
          <w:szCs w:val="32"/>
          <w:lang w:eastAsia="zh-CN"/>
        </w:rPr>
        <w:t>素质</w:t>
      </w:r>
      <w:r>
        <w:rPr>
          <w:rFonts w:hint="eastAsia" w:ascii="仿宋" w:hAnsi="仿宋" w:eastAsia="仿宋" w:cs="仿宋"/>
          <w:color w:val="auto"/>
          <w:sz w:val="32"/>
          <w:szCs w:val="32"/>
        </w:rPr>
        <w:t>发展状况，科学衡量学生</w:t>
      </w:r>
      <w:r>
        <w:rPr>
          <w:rFonts w:hint="eastAsia" w:ascii="仿宋" w:hAnsi="仿宋" w:eastAsia="仿宋" w:cs="仿宋"/>
          <w:color w:val="auto"/>
          <w:sz w:val="32"/>
          <w:szCs w:val="32"/>
          <w:lang w:val="en-US" w:eastAsia="zh-Hans"/>
        </w:rPr>
        <w:t>艺术</w:t>
      </w:r>
      <w:r>
        <w:rPr>
          <w:rFonts w:hint="eastAsia" w:ascii="仿宋" w:hAnsi="仿宋" w:eastAsia="仿宋" w:cs="仿宋"/>
          <w:color w:val="auto"/>
          <w:sz w:val="32"/>
          <w:szCs w:val="32"/>
        </w:rPr>
        <w:t>素质的个体水平发展，提高学生的审美素养，促进学生个性、特长发展，创新思维培养。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b w:val="0"/>
          <w:bCs/>
          <w:color w:val="auto"/>
          <w:kern w:val="2"/>
          <w:sz w:val="32"/>
          <w:szCs w:val="32"/>
          <w:lang w:val="en-US" w:eastAsia="zh-CN" w:bidi="ar-SA"/>
        </w:rPr>
        <w:t>（四）</w:t>
      </w:r>
      <w:r>
        <w:rPr>
          <w:rFonts w:hint="eastAsia" w:ascii="仿宋" w:hAnsi="仿宋" w:eastAsia="仿宋" w:cs="仿宋"/>
          <w:b w:val="0"/>
          <w:bCs/>
          <w:color w:val="auto"/>
          <w:sz w:val="32"/>
          <w:szCs w:val="32"/>
        </w:rPr>
        <w:t>“</w:t>
      </w:r>
      <w:r>
        <w:rPr>
          <w:rFonts w:hint="eastAsia" w:ascii="仿宋" w:hAnsi="仿宋" w:eastAsia="仿宋" w:cs="仿宋"/>
          <w:color w:val="auto"/>
          <w:sz w:val="32"/>
          <w:szCs w:val="32"/>
        </w:rPr>
        <w:t>以测促改”。通过艺术素质测评工作，打造</w:t>
      </w:r>
      <w:r>
        <w:rPr>
          <w:rFonts w:hint="eastAsia" w:ascii="仿宋" w:hAnsi="仿宋" w:eastAsia="仿宋" w:cs="仿宋"/>
          <w:color w:val="auto"/>
          <w:sz w:val="32"/>
          <w:szCs w:val="32"/>
          <w:lang w:val="en-US" w:eastAsia="zh-Hans"/>
        </w:rPr>
        <w:t>全覆盖</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多样化</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高质量</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有特色的新时代贵州学校美育体系</w:t>
      </w:r>
      <w:r>
        <w:rPr>
          <w:rFonts w:hint="eastAsia" w:ascii="仿宋" w:hAnsi="仿宋" w:eastAsia="仿宋" w:cs="仿宋"/>
          <w:color w:val="auto"/>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黑体" w:cs="黑体"/>
          <w:b w:val="0"/>
          <w:bCs/>
          <w:color w:val="auto"/>
          <w:kern w:val="2"/>
          <w:sz w:val="32"/>
          <w:szCs w:val="32"/>
          <w:lang w:val="en-US" w:eastAsia="zh-CN" w:bidi="ar-SA"/>
        </w:rPr>
      </w:pPr>
      <w:r>
        <w:rPr>
          <w:rFonts w:hint="eastAsia" w:ascii="Times New Roman" w:hAnsi="Times New Roman" w:eastAsia="黑体" w:cs="黑体"/>
          <w:b w:val="0"/>
          <w:bCs/>
          <w:color w:val="auto"/>
          <w:kern w:val="2"/>
          <w:sz w:val="32"/>
          <w:szCs w:val="32"/>
          <w:lang w:val="en-US" w:eastAsia="zh-CN" w:bidi="ar-SA"/>
        </w:rPr>
        <w:t>三、需要提供的材料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服务</w:t>
      </w:r>
      <w:r>
        <w:rPr>
          <w:rFonts w:hint="eastAsia" w:ascii="仿宋" w:hAnsi="仿宋" w:eastAsia="仿宋" w:cs="仿宋"/>
          <w:color w:val="auto"/>
          <w:sz w:val="32"/>
          <w:szCs w:val="32"/>
          <w:lang w:val="en-US" w:eastAsia="zh-Hans"/>
        </w:rPr>
        <w:t>单位</w:t>
      </w:r>
      <w:r>
        <w:rPr>
          <w:rFonts w:hint="eastAsia" w:ascii="仿宋" w:hAnsi="仿宋" w:eastAsia="仿宋" w:cs="仿宋"/>
          <w:color w:val="auto"/>
          <w:sz w:val="32"/>
          <w:szCs w:val="32"/>
          <w:lang w:val="en-US" w:eastAsia="zh-CN"/>
        </w:rPr>
        <w:t>（乙方）需提供详尽的服务方案</w:t>
      </w:r>
      <w:r>
        <w:rPr>
          <w:rFonts w:hint="eastAsia" w:eastAsia="仿宋" w:cs="仿宋"/>
          <w:color w:val="auto"/>
          <w:sz w:val="32"/>
          <w:szCs w:val="32"/>
          <w:lang w:val="en-US" w:eastAsia="zh-CN"/>
        </w:rPr>
        <w:t>并包含满足以下需求的支撑材料</w:t>
      </w:r>
      <w:r>
        <w:rPr>
          <w:rFonts w:hint="eastAsia" w:ascii="仿宋" w:hAnsi="仿宋" w:eastAsia="仿宋" w:cs="仿宋"/>
          <w:color w:val="auto"/>
          <w:sz w:val="32"/>
          <w:szCs w:val="32"/>
          <w:lang w:eastAsia="zh-CN"/>
        </w:rPr>
        <w:t>：</w:t>
      </w:r>
    </w:p>
    <w:p>
      <w:pPr>
        <w:pStyle w:val="2"/>
        <w:keepNext w:val="0"/>
        <w:keepLines w:val="0"/>
        <w:pageBreakBefore w:val="0"/>
        <w:widowControl w:val="0"/>
        <w:kinsoku/>
        <w:wordWrap/>
        <w:overflowPunct/>
        <w:topLinePunct w:val="0"/>
        <w:autoSpaceDE/>
        <w:autoSpaceDN/>
        <w:bidi w:val="0"/>
        <w:spacing w:after="0" w:afterLines="0" w:line="576" w:lineRule="exact"/>
        <w:textAlignment w:val="auto"/>
        <w:rPr>
          <w:rFonts w:hint="default"/>
          <w:b w:val="0"/>
          <w:bCs/>
          <w:color w:val="auto"/>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b/>
          <w:bCs w:val="0"/>
          <w:color w:val="auto"/>
          <w:kern w:val="2"/>
          <w:sz w:val="32"/>
          <w:szCs w:val="32"/>
          <w:lang w:val="en-US" w:eastAsia="zh-CN" w:bidi="ar-SA"/>
        </w:rPr>
        <w:t xml:space="preserve">  </w:t>
      </w:r>
      <w:r>
        <w:rPr>
          <w:rFonts w:hint="eastAsia" w:ascii="楷体" w:hAnsi="楷体" w:eastAsia="楷体" w:cs="楷体"/>
          <w:b w:val="0"/>
          <w:bCs/>
          <w:color w:val="auto"/>
          <w:kern w:val="2"/>
          <w:sz w:val="32"/>
          <w:szCs w:val="32"/>
          <w:lang w:val="en-US" w:eastAsia="zh-CN" w:bidi="ar-SA"/>
        </w:rPr>
        <w:t>（一）资格材料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color w:val="auto"/>
          <w:sz w:val="32"/>
          <w:szCs w:val="32"/>
          <w:lang w:val="en-US" w:eastAsia="zh-CN"/>
        </w:rPr>
      </w:pPr>
      <w:bookmarkStart w:id="0" w:name="_Toc421277691"/>
      <w:bookmarkStart w:id="1" w:name="_Toc269717608"/>
      <w:bookmarkStart w:id="2" w:name="_Toc414266429"/>
      <w:bookmarkStart w:id="3" w:name="_Toc9553"/>
      <w:bookmarkStart w:id="4" w:name="_Toc427148985"/>
      <w:bookmarkStart w:id="5" w:name="_Toc414614595"/>
      <w:bookmarkStart w:id="6" w:name="_Toc414266275"/>
      <w:r>
        <w:rPr>
          <w:rFonts w:hint="eastAsia" w:ascii="仿宋" w:hAnsi="仿宋" w:eastAsia="仿宋" w:cs="仿宋"/>
          <w:b w:val="0"/>
          <w:bCs/>
          <w:color w:val="auto"/>
          <w:sz w:val="32"/>
          <w:szCs w:val="32"/>
          <w:lang w:val="en-US" w:eastAsia="zh-CN"/>
        </w:rPr>
        <w:t>1.企</w:t>
      </w:r>
      <w:r>
        <w:rPr>
          <w:rFonts w:hint="eastAsia" w:ascii="仿宋" w:hAnsi="仿宋" w:eastAsia="仿宋" w:cs="仿宋"/>
          <w:b w:val="0"/>
          <w:bCs w:val="0"/>
          <w:color w:val="auto"/>
          <w:sz w:val="32"/>
          <w:szCs w:val="32"/>
          <w:lang w:val="en-US" w:eastAsia="zh-CN"/>
        </w:rPr>
        <w:t>业营业执照副本、税务登记证、组织机构代码证复印件（三证合一的可直接提供）并加盖单位公章。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2.法定代表人身份证复印件，或法定代表人针对本项目报名的授权委托书原件及被授权人身份证复印件。</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3.相关资质证书及资质证明材料（复印件加盖单位公章）。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4.具有良好的财务状况，</w:t>
      </w:r>
      <w:r>
        <w:rPr>
          <w:rFonts w:hint="eastAsia" w:ascii="仿宋" w:hAnsi="仿宋" w:eastAsia="仿宋" w:cs="仿宋"/>
          <w:b w:val="0"/>
          <w:bCs w:val="0"/>
          <w:color w:val="auto"/>
          <w:sz w:val="32"/>
          <w:szCs w:val="32"/>
          <w:lang w:val="en-US" w:eastAsia="zh-Hans"/>
        </w:rPr>
        <w:t>具备</w:t>
      </w:r>
      <w:r>
        <w:rPr>
          <w:rFonts w:hint="eastAsia" w:ascii="仿宋" w:hAnsi="仿宋" w:eastAsia="仿宋" w:cs="仿宋"/>
          <w:b w:val="0"/>
          <w:bCs w:val="0"/>
          <w:color w:val="auto"/>
          <w:sz w:val="32"/>
          <w:szCs w:val="32"/>
          <w:lang w:val="en-US" w:eastAsia="zh-CN"/>
        </w:rPr>
        <w:t>签订和履行合同的能力和信誉。</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5.无不良信用记录书面承诺书。</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lang w:val="en-US" w:eastAsia="zh-Hans"/>
        </w:rPr>
        <w:t>近三年</w:t>
      </w:r>
      <w:r>
        <w:rPr>
          <w:rFonts w:hint="eastAsia" w:ascii="仿宋" w:hAnsi="仿宋" w:eastAsia="仿宋" w:cs="仿宋"/>
          <w:b w:val="0"/>
          <w:bCs w:val="0"/>
          <w:color w:val="auto"/>
          <w:sz w:val="32"/>
          <w:szCs w:val="32"/>
          <w:lang w:val="en-US" w:eastAsia="zh-CN"/>
        </w:rPr>
        <w:t>承担类似项目的</w:t>
      </w:r>
      <w:r>
        <w:rPr>
          <w:rFonts w:hint="eastAsia" w:ascii="仿宋" w:hAnsi="仿宋" w:eastAsia="仿宋" w:cs="仿宋"/>
          <w:b w:val="0"/>
          <w:bCs w:val="0"/>
          <w:color w:val="auto"/>
          <w:sz w:val="32"/>
          <w:szCs w:val="32"/>
          <w:lang w:val="en-US" w:eastAsia="zh-Hans"/>
        </w:rPr>
        <w:t>佐证</w:t>
      </w:r>
      <w:r>
        <w:rPr>
          <w:rFonts w:hint="eastAsia" w:ascii="仿宋" w:hAnsi="仿宋" w:eastAsia="仿宋" w:cs="仿宋"/>
          <w:b w:val="0"/>
          <w:bCs w:val="0"/>
          <w:color w:val="auto"/>
          <w:sz w:val="32"/>
          <w:szCs w:val="32"/>
          <w:lang w:val="en-US" w:eastAsia="zh-CN"/>
        </w:rPr>
        <w:t>材料。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630" w:left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7.认为应当提供的其它材料。</w:t>
      </w:r>
    </w:p>
    <w:bookmarkEnd w:id="0"/>
    <w:bookmarkEnd w:id="1"/>
    <w:bookmarkEnd w:id="2"/>
    <w:bookmarkEnd w:id="3"/>
    <w:bookmarkEnd w:id="4"/>
    <w:bookmarkEnd w:id="5"/>
    <w:bookmarkEnd w:id="6"/>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楷体" w:hAnsi="楷体" w:eastAsia="楷体" w:cs="楷体"/>
          <w:b/>
          <w:bCs w:val="0"/>
          <w:color w:val="auto"/>
          <w:kern w:val="2"/>
          <w:sz w:val="32"/>
          <w:szCs w:val="32"/>
          <w:lang w:val="en-US" w:eastAsia="zh-CN" w:bidi="ar-SA"/>
        </w:rPr>
      </w:pPr>
      <w:r>
        <w:rPr>
          <w:rFonts w:hint="eastAsia" w:ascii="楷体" w:hAnsi="楷体" w:eastAsia="楷体" w:cs="楷体"/>
          <w:b w:val="0"/>
          <w:bCs/>
          <w:color w:val="auto"/>
          <w:kern w:val="2"/>
          <w:sz w:val="32"/>
          <w:szCs w:val="32"/>
          <w:lang w:val="zh-CN" w:eastAsia="zh-CN" w:bidi="ar-SA"/>
        </w:rPr>
        <w:t>（</w:t>
      </w:r>
      <w:r>
        <w:rPr>
          <w:rFonts w:hint="eastAsia" w:ascii="楷体" w:hAnsi="楷体" w:eastAsia="楷体" w:cs="楷体"/>
          <w:b w:val="0"/>
          <w:bCs/>
          <w:color w:val="auto"/>
          <w:kern w:val="2"/>
          <w:sz w:val="32"/>
          <w:szCs w:val="32"/>
          <w:lang w:val="en-US" w:eastAsia="zh-CN" w:bidi="ar-SA"/>
        </w:rPr>
        <w:t>二</w:t>
      </w:r>
      <w:r>
        <w:rPr>
          <w:rFonts w:hint="eastAsia" w:ascii="楷体" w:hAnsi="楷体" w:eastAsia="楷体" w:cs="楷体"/>
          <w:b w:val="0"/>
          <w:bCs/>
          <w:color w:val="auto"/>
          <w:kern w:val="2"/>
          <w:sz w:val="32"/>
          <w:szCs w:val="32"/>
          <w:lang w:val="zh-CN" w:eastAsia="zh-CN" w:bidi="ar-SA"/>
        </w:rPr>
        <w:t>）服务</w:t>
      </w:r>
      <w:r>
        <w:rPr>
          <w:rFonts w:hint="eastAsia" w:ascii="楷体" w:hAnsi="楷体" w:eastAsia="楷体" w:cs="楷体"/>
          <w:b w:val="0"/>
          <w:bCs/>
          <w:color w:val="auto"/>
          <w:kern w:val="2"/>
          <w:sz w:val="32"/>
          <w:szCs w:val="32"/>
          <w:lang w:val="en-US" w:eastAsia="zh-CN" w:bidi="ar-SA"/>
        </w:rPr>
        <w:t>需求</w:t>
      </w:r>
    </w:p>
    <w:p>
      <w:pPr>
        <w:keepNext w:val="0"/>
        <w:keepLines w:val="0"/>
        <w:pageBreakBefore w:val="0"/>
        <w:widowControl/>
        <w:suppressLineNumbers w:val="0"/>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Hans"/>
        </w:rPr>
        <w:t>1</w:t>
      </w:r>
      <w:r>
        <w:rPr>
          <w:rFonts w:hint="eastAsia" w:ascii="仿宋" w:hAnsi="仿宋" w:eastAsia="仿宋" w:cs="仿宋"/>
          <w:b w:val="0"/>
          <w:color w:val="auto"/>
          <w:sz w:val="32"/>
          <w:szCs w:val="32"/>
          <w:lang w:val="en-US" w:eastAsia="zh-Hans"/>
        </w:rPr>
        <w:t>.供应商需根据</w:t>
      </w:r>
      <w:r>
        <w:rPr>
          <w:rFonts w:hint="eastAsia" w:ascii="仿宋" w:hAnsi="仿宋" w:eastAsia="仿宋" w:cs="仿宋"/>
          <w:b w:val="0"/>
          <w:color w:val="auto"/>
          <w:sz w:val="32"/>
          <w:szCs w:val="32"/>
          <w:lang w:val="en-US" w:eastAsia="zh-CN"/>
        </w:rPr>
        <w:t>教育部印发</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义务教育艺术课程标准（2022年版）》</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Hans"/>
        </w:rPr>
        <w:t>贵州省</w:t>
      </w:r>
      <w:r>
        <w:rPr>
          <w:rFonts w:hint="eastAsia" w:ascii="仿宋" w:hAnsi="仿宋" w:eastAsia="仿宋" w:cs="仿宋"/>
          <w:b w:val="0"/>
          <w:color w:val="auto"/>
          <w:sz w:val="32"/>
          <w:szCs w:val="32"/>
          <w:lang w:eastAsia="zh-CN"/>
        </w:rPr>
        <w:t>中小学</w:t>
      </w:r>
      <w:r>
        <w:rPr>
          <w:rFonts w:hint="eastAsia" w:ascii="仿宋" w:hAnsi="仿宋" w:eastAsia="仿宋" w:cs="仿宋"/>
          <w:b w:val="0"/>
          <w:color w:val="auto"/>
          <w:sz w:val="32"/>
          <w:szCs w:val="32"/>
          <w:lang w:val="en-US" w:eastAsia="zh-Hans"/>
        </w:rPr>
        <w:t>音乐</w:t>
      </w:r>
      <w:r>
        <w:rPr>
          <w:rFonts w:hint="eastAsia" w:ascii="仿宋" w:hAnsi="仿宋" w:eastAsia="仿宋" w:cs="仿宋"/>
          <w:b w:val="0"/>
          <w:color w:val="auto"/>
          <w:sz w:val="32"/>
          <w:szCs w:val="32"/>
          <w:lang w:eastAsia="zh-Hans"/>
        </w:rPr>
        <w:t>、</w:t>
      </w:r>
      <w:r>
        <w:rPr>
          <w:rFonts w:hint="eastAsia" w:ascii="仿宋" w:hAnsi="仿宋" w:eastAsia="仿宋" w:cs="仿宋"/>
          <w:b w:val="0"/>
          <w:color w:val="auto"/>
          <w:sz w:val="32"/>
          <w:szCs w:val="32"/>
          <w:lang w:val="en-US" w:eastAsia="zh-Hans"/>
        </w:rPr>
        <w:t>美术</w:t>
      </w:r>
      <w:r>
        <w:rPr>
          <w:rFonts w:hint="eastAsia" w:ascii="仿宋" w:hAnsi="仿宋" w:eastAsia="仿宋" w:cs="仿宋"/>
          <w:b w:val="0"/>
          <w:color w:val="auto"/>
          <w:sz w:val="32"/>
          <w:szCs w:val="32"/>
          <w:lang w:eastAsia="zh-CN"/>
        </w:rPr>
        <w:t>教材内容，</w:t>
      </w:r>
      <w:r>
        <w:rPr>
          <w:rFonts w:hint="eastAsia" w:ascii="仿宋" w:hAnsi="仿宋" w:eastAsia="仿宋" w:cs="仿宋"/>
          <w:b w:val="0"/>
          <w:color w:val="auto"/>
          <w:sz w:val="32"/>
          <w:szCs w:val="32"/>
          <w:lang w:val="en-US" w:eastAsia="zh-CN"/>
        </w:rPr>
        <w:t>以</w:t>
      </w:r>
      <w:r>
        <w:rPr>
          <w:rFonts w:hint="eastAsia" w:ascii="仿宋" w:hAnsi="仿宋" w:eastAsia="仿宋" w:cs="仿宋"/>
          <w:b w:val="0"/>
          <w:color w:val="auto"/>
          <w:sz w:val="32"/>
          <w:szCs w:val="32"/>
          <w:lang w:eastAsia="zh-CN"/>
        </w:rPr>
        <w:t>教育部《中小学生艺术素质测评指标体系》</w:t>
      </w:r>
      <w:r>
        <w:rPr>
          <w:rFonts w:hint="eastAsia" w:ascii="仿宋" w:hAnsi="仿宋" w:eastAsia="仿宋" w:cs="仿宋"/>
          <w:b w:val="0"/>
          <w:color w:val="auto"/>
          <w:sz w:val="32"/>
          <w:szCs w:val="32"/>
          <w:lang w:val="en-US" w:eastAsia="zh-CN"/>
        </w:rPr>
        <w:t>为基础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采用</w:t>
      </w:r>
      <w:r>
        <w:rPr>
          <w:rFonts w:hint="eastAsia" w:ascii="仿宋" w:hAnsi="仿宋" w:eastAsia="仿宋" w:cs="仿宋"/>
          <w:b w:val="0"/>
          <w:color w:val="auto"/>
          <w:sz w:val="32"/>
          <w:szCs w:val="32"/>
          <w:lang w:eastAsia="zh-CN"/>
        </w:rPr>
        <w:t>互联网“云+端”教育信息化技术，将人工智能大数据与教育教学深度融合，</w:t>
      </w:r>
      <w:r>
        <w:rPr>
          <w:rFonts w:hint="eastAsia" w:ascii="仿宋" w:hAnsi="仿宋" w:eastAsia="仿宋" w:cs="仿宋"/>
          <w:b w:val="0"/>
          <w:color w:val="auto"/>
          <w:sz w:val="32"/>
          <w:szCs w:val="32"/>
          <w:lang w:val="en-US" w:eastAsia="zh-Hans"/>
        </w:rPr>
        <w:t>搭建</w:t>
      </w:r>
      <w:r>
        <w:rPr>
          <w:rFonts w:hint="eastAsia" w:ascii="仿宋" w:hAnsi="仿宋" w:eastAsia="仿宋" w:cs="仿宋"/>
          <w:b w:val="0"/>
          <w:color w:val="auto"/>
          <w:sz w:val="32"/>
          <w:szCs w:val="32"/>
          <w:lang w:eastAsia="zh-CN"/>
        </w:rPr>
        <w:t>涵盖基础指标、学业指标、发展指标三部分内容的</w:t>
      </w:r>
      <w:r>
        <w:rPr>
          <w:rFonts w:hint="eastAsia" w:ascii="仿宋" w:hAnsi="仿宋" w:eastAsia="仿宋" w:cs="仿宋"/>
          <w:b w:val="0"/>
          <w:color w:val="auto"/>
          <w:sz w:val="32"/>
          <w:szCs w:val="32"/>
          <w:lang w:val="en-US" w:eastAsia="zh-Hans"/>
        </w:rPr>
        <w:t>艺术测评云平台</w:t>
      </w:r>
      <w:r>
        <w:rPr>
          <w:rFonts w:hint="eastAsia" w:ascii="仿宋" w:hAnsi="仿宋" w:eastAsia="仿宋" w:cs="仿宋"/>
          <w:b w:val="0"/>
          <w:color w:val="auto"/>
          <w:sz w:val="32"/>
          <w:szCs w:val="32"/>
          <w:lang w:val="en-US" w:eastAsia="zh-CN"/>
        </w:rPr>
        <w:t>，为2022年</w:t>
      </w:r>
      <w:r>
        <w:rPr>
          <w:rFonts w:hint="eastAsia" w:ascii="仿宋" w:hAnsi="仿宋" w:eastAsia="仿宋" w:cs="仿宋"/>
          <w:color w:val="auto"/>
          <w:kern w:val="2"/>
          <w:sz w:val="32"/>
          <w:szCs w:val="32"/>
          <w:lang w:val="en-US" w:eastAsia="zh-Hans" w:bidi="ar-SA"/>
        </w:rPr>
        <w:t>贵州省</w:t>
      </w:r>
      <w:r>
        <w:rPr>
          <w:rFonts w:hint="eastAsia" w:ascii="仿宋" w:hAnsi="仿宋" w:eastAsia="仿宋" w:cs="仿宋"/>
          <w:color w:val="auto"/>
          <w:kern w:val="2"/>
          <w:sz w:val="32"/>
          <w:szCs w:val="32"/>
          <w:lang w:val="en-US" w:eastAsia="zh-CN" w:bidi="ar-SA"/>
        </w:rPr>
        <w:t>中小学生艺术素质测评</w:t>
      </w:r>
      <w:r>
        <w:rPr>
          <w:rFonts w:hint="eastAsia" w:ascii="仿宋" w:hAnsi="仿宋" w:eastAsia="仿宋" w:cs="仿宋"/>
          <w:color w:val="auto"/>
          <w:kern w:val="2"/>
          <w:sz w:val="32"/>
          <w:szCs w:val="32"/>
          <w:lang w:eastAsia="zh-CN" w:bidi="ar-SA"/>
        </w:rPr>
        <w:t>试点</w:t>
      </w:r>
      <w:r>
        <w:rPr>
          <w:rFonts w:hint="eastAsia" w:ascii="仿宋" w:hAnsi="仿宋" w:eastAsia="仿宋" w:cs="仿宋"/>
          <w:color w:val="auto"/>
          <w:kern w:val="2"/>
          <w:sz w:val="32"/>
          <w:szCs w:val="32"/>
          <w:lang w:val="en-US" w:eastAsia="zh-CN" w:bidi="ar-SA"/>
        </w:rPr>
        <w:t>项目提供技术服务</w:t>
      </w:r>
      <w:r>
        <w:rPr>
          <w:rFonts w:hint="eastAsia" w:ascii="仿宋" w:hAnsi="仿宋" w:eastAsia="仿宋" w:cs="仿宋"/>
          <w:b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CN"/>
        </w:rPr>
        <w:t>基础指标测评。主要按照“基础指标”要求，对中小学生在校内应参加的艺术课程学习的出勤率、参与度和学习任务完成情况以及参加学校组织的艺术兴趣小组、艺术社团和各类艺术活动的表现进行过程性评价。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CN"/>
        </w:rPr>
        <w:t>学业指标测评。主要按照“学业指标”要求，通过学期、学年学科性考试考查考核，了解学生理解和掌握艺术课程标准要求的基础知识以及掌握和运用基本技能的情况，了解通过艺术课程标准要求的基础知识学习后，相关的艺术欣赏和艺术表现能力的发展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CN"/>
        </w:rPr>
        <w:t>发展指标测评。主要按照“发展指标”要求，通过学生自主参加校外艺术学习、参与艺术实践的情况（主要指参与社区、乡村文化艺术活动，学习优秀的民族民间艺术，欣赏高雅的文艺演出等）和在学校现场测评（包括校级艺术活动）中展现的某一艺术项目的特长（包括声乐、器乐、戏剧、戏曲等）以及参加市（区）及以上教育行政部门组织开展的各类学生艺术比赛（展演）活动获奖情况，了解学生的艺术特长和优势。</w:t>
      </w:r>
    </w:p>
    <w:p>
      <w:pPr>
        <w:pStyle w:val="2"/>
        <w:keepNext w:val="0"/>
        <w:keepLines w:val="0"/>
        <w:pageBreakBefore w:val="0"/>
        <w:numPr>
          <w:ilvl w:val="0"/>
          <w:numId w:val="0"/>
        </w:numPr>
        <w:kinsoku/>
        <w:wordWrap/>
        <w:overflowPunct/>
        <w:topLinePunct w:val="0"/>
        <w:autoSpaceDE/>
        <w:autoSpaceDN/>
        <w:bidi w:val="0"/>
        <w:spacing w:after="0" w:afterLines="0" w:line="576" w:lineRule="exact"/>
        <w:ind w:firstLine="640" w:firstLineChars="200"/>
        <w:jc w:val="both"/>
        <w:textAlignment w:val="auto"/>
        <w:rPr>
          <w:rFonts w:hint="eastAsia" w:ascii="仿宋" w:hAnsi="仿宋" w:eastAsia="仿宋" w:cs="仿宋"/>
          <w:b w:val="0"/>
          <w:color w:val="auto"/>
          <w:sz w:val="32"/>
          <w:szCs w:val="32"/>
          <w:lang w:eastAsia="zh-Hans"/>
        </w:rPr>
      </w:pPr>
      <w:r>
        <w:rPr>
          <w:rFonts w:hint="eastAsia" w:ascii="仿宋" w:hAnsi="仿宋" w:eastAsia="仿宋" w:cs="仿宋"/>
          <w:b w:val="0"/>
          <w:color w:val="auto"/>
          <w:sz w:val="32"/>
          <w:szCs w:val="32"/>
          <w:lang w:val="en-US" w:eastAsia="zh-CN"/>
        </w:rPr>
        <w:t>2.</w:t>
      </w:r>
      <w:r>
        <w:rPr>
          <w:rFonts w:hint="eastAsia" w:ascii="仿宋" w:hAnsi="仿宋" w:eastAsia="仿宋" w:cs="仿宋"/>
          <w:b w:val="0"/>
          <w:color w:val="auto"/>
          <w:sz w:val="32"/>
          <w:szCs w:val="32"/>
          <w:lang w:val="en-US" w:eastAsia="zh-Hans"/>
        </w:rPr>
        <w:t>搭建贵州省艺术测评题库</w:t>
      </w:r>
    </w:p>
    <w:p>
      <w:pPr>
        <w:pStyle w:val="2"/>
        <w:keepNext w:val="0"/>
        <w:keepLines w:val="0"/>
        <w:pageBreakBefore w:val="0"/>
        <w:numPr>
          <w:ilvl w:val="0"/>
          <w:numId w:val="2"/>
        </w:numPr>
        <w:kinsoku/>
        <w:wordWrap/>
        <w:overflowPunct/>
        <w:topLinePunct w:val="0"/>
        <w:autoSpaceDE/>
        <w:autoSpaceDN/>
        <w:bidi w:val="0"/>
        <w:spacing w:after="0" w:afterLines="0" w:line="576" w:lineRule="exact"/>
        <w:ind w:firstLine="640" w:firstLineChars="200"/>
        <w:jc w:val="both"/>
        <w:textAlignment w:val="auto"/>
        <w:rPr>
          <w:rFonts w:hint="default" w:ascii="仿宋" w:hAnsi="仿宋" w:eastAsia="仿宋" w:cs="仿宋"/>
          <w:b w:val="0"/>
          <w:color w:val="auto"/>
          <w:kern w:val="2"/>
          <w:sz w:val="32"/>
          <w:szCs w:val="32"/>
          <w:lang w:val="en-US" w:eastAsia="zh-CN" w:bidi="ar-SA"/>
        </w:rPr>
      </w:pPr>
      <w:r>
        <w:rPr>
          <w:rFonts w:hint="eastAsia" w:ascii="仿宋" w:hAnsi="仿宋" w:eastAsia="仿宋" w:cs="仿宋"/>
          <w:b w:val="0"/>
          <w:color w:val="auto"/>
          <w:sz w:val="32"/>
          <w:szCs w:val="32"/>
          <w:lang w:eastAsia="zh-CN"/>
        </w:rPr>
        <w:t>供应商能够提供</w:t>
      </w:r>
      <w:r>
        <w:rPr>
          <w:rFonts w:hint="eastAsia" w:ascii="仿宋" w:hAnsi="仿宋" w:eastAsia="仿宋" w:cs="仿宋"/>
          <w:b w:val="0"/>
          <w:color w:val="auto"/>
          <w:sz w:val="32"/>
          <w:szCs w:val="32"/>
          <w:lang w:val="en-US" w:eastAsia="zh-Hans"/>
        </w:rPr>
        <w:t>符合当前课程标准的基础性</w:t>
      </w:r>
      <w:r>
        <w:rPr>
          <w:rFonts w:hint="eastAsia" w:ascii="仿宋" w:hAnsi="仿宋" w:eastAsia="仿宋" w:cs="仿宋"/>
          <w:b w:val="0"/>
          <w:color w:val="auto"/>
          <w:sz w:val="32"/>
          <w:szCs w:val="32"/>
          <w:lang w:eastAsia="zh-CN"/>
        </w:rPr>
        <w:t>测评题库。测评题库须由具备副高级及以上职称的省、市、县（区）级艺术学科专家参与搭建、审定题库内容符合区域学情</w:t>
      </w:r>
      <w:r>
        <w:rPr>
          <w:rFonts w:hint="eastAsia" w:ascii="仿宋" w:hAnsi="仿宋" w:eastAsia="仿宋" w:cs="仿宋"/>
          <w:b w:val="0"/>
          <w:color w:val="auto"/>
          <w:kern w:val="2"/>
          <w:sz w:val="32"/>
          <w:szCs w:val="32"/>
          <w:lang w:val="en-US" w:eastAsia="zh-CN" w:bidi="ar-SA"/>
        </w:rPr>
        <w:t>（需提供专家资质证书作为佐证）。</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供应商</w:t>
      </w:r>
      <w:r>
        <w:rPr>
          <w:rFonts w:hint="eastAsia" w:ascii="仿宋" w:hAnsi="仿宋" w:eastAsia="仿宋" w:cs="仿宋"/>
          <w:b w:val="0"/>
          <w:color w:val="auto"/>
          <w:sz w:val="32"/>
          <w:szCs w:val="32"/>
          <w:lang w:val="en-US" w:eastAsia="zh-CN"/>
        </w:rPr>
        <w:t>必须完成省教育厅测评中的自主命题信息化处理及其他必要的协助工作，必须满足题目难易度的设定、试题随机编排、试题审看、试题调整等需求。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楷体" w:hAnsi="楷体" w:eastAsia="楷体" w:cs="楷体"/>
          <w:b w:val="0"/>
          <w:bCs/>
          <w:color w:val="auto"/>
          <w:kern w:val="2"/>
          <w:sz w:val="32"/>
          <w:szCs w:val="32"/>
          <w:lang w:val="en-US" w:eastAsia="zh-Hans" w:bidi="ar-SA"/>
        </w:rPr>
      </w:pPr>
      <w:r>
        <w:rPr>
          <w:rFonts w:hint="eastAsia" w:ascii="楷体" w:hAnsi="楷体" w:eastAsia="楷体" w:cs="楷体"/>
          <w:b w:val="0"/>
          <w:bCs/>
          <w:color w:val="auto"/>
          <w:kern w:val="2"/>
          <w:sz w:val="32"/>
          <w:szCs w:val="32"/>
          <w:lang w:val="zh-CN" w:eastAsia="zh-CN" w:bidi="ar-SA"/>
        </w:rPr>
        <w:t>（</w:t>
      </w:r>
      <w:r>
        <w:rPr>
          <w:rFonts w:hint="eastAsia" w:ascii="楷体" w:hAnsi="楷体" w:eastAsia="楷体" w:cs="楷体"/>
          <w:b w:val="0"/>
          <w:bCs/>
          <w:color w:val="auto"/>
          <w:kern w:val="2"/>
          <w:sz w:val="32"/>
          <w:szCs w:val="32"/>
          <w:lang w:val="en-US" w:eastAsia="zh-Hans" w:bidi="ar-SA"/>
        </w:rPr>
        <w:t>三</w:t>
      </w:r>
      <w:r>
        <w:rPr>
          <w:rFonts w:hint="eastAsia" w:ascii="楷体" w:hAnsi="楷体" w:eastAsia="楷体" w:cs="楷体"/>
          <w:b w:val="0"/>
          <w:bCs/>
          <w:color w:val="auto"/>
          <w:kern w:val="2"/>
          <w:sz w:val="32"/>
          <w:szCs w:val="32"/>
          <w:lang w:val="zh-CN" w:eastAsia="zh-CN" w:bidi="ar-SA"/>
        </w:rPr>
        <w:t>）</w:t>
      </w:r>
      <w:r>
        <w:rPr>
          <w:rFonts w:hint="eastAsia" w:ascii="楷体" w:hAnsi="楷体" w:eastAsia="楷体" w:cs="楷体"/>
          <w:b w:val="0"/>
          <w:bCs/>
          <w:color w:val="auto"/>
          <w:kern w:val="2"/>
          <w:sz w:val="32"/>
          <w:szCs w:val="32"/>
          <w:lang w:val="en-US" w:eastAsia="zh-Hans" w:bidi="ar-SA"/>
        </w:rPr>
        <w:t>平台资质及功能要求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CN"/>
        </w:rPr>
        <w:t>1</w:t>
      </w:r>
      <w:r>
        <w:rPr>
          <w:rFonts w:hint="eastAsia" w:ascii="仿宋" w:hAnsi="仿宋" w:eastAsia="仿宋" w:cs="仿宋"/>
          <w:b w:val="0"/>
          <w:color w:val="auto"/>
          <w:sz w:val="32"/>
          <w:szCs w:val="32"/>
          <w:lang w:val="en-US" w:eastAsia="zh-Hans"/>
        </w:rPr>
        <w:t>.供应商</w:t>
      </w:r>
      <w:r>
        <w:rPr>
          <w:rFonts w:hint="eastAsia" w:ascii="仿宋" w:hAnsi="仿宋" w:eastAsia="仿宋" w:cs="仿宋"/>
          <w:b w:val="0"/>
          <w:color w:val="auto"/>
          <w:sz w:val="32"/>
          <w:szCs w:val="32"/>
          <w:lang w:eastAsia="zh-CN"/>
        </w:rPr>
        <w:t>能按采购方需求</w:t>
      </w:r>
      <w:r>
        <w:rPr>
          <w:rFonts w:hint="eastAsia" w:ascii="仿宋" w:hAnsi="仿宋" w:eastAsia="仿宋" w:cs="仿宋"/>
          <w:b w:val="0"/>
          <w:color w:val="auto"/>
          <w:sz w:val="32"/>
          <w:szCs w:val="32"/>
          <w:lang w:val="en-US" w:eastAsia="zh-Hans"/>
        </w:rPr>
        <w:t>提供测评服务方案</w:t>
      </w:r>
      <w:r>
        <w:rPr>
          <w:rFonts w:hint="eastAsia" w:ascii="仿宋" w:hAnsi="仿宋" w:eastAsia="仿宋" w:cs="仿宋"/>
          <w:b w:val="0"/>
          <w:color w:val="auto"/>
          <w:sz w:val="32"/>
          <w:szCs w:val="32"/>
          <w:lang w:eastAsia="zh-CN"/>
        </w:rPr>
        <w:t>及测评工作实施节点，</w:t>
      </w:r>
      <w:r>
        <w:rPr>
          <w:rFonts w:hint="eastAsia" w:ascii="仿宋" w:hAnsi="仿宋" w:eastAsia="仿宋" w:cs="仿宋"/>
          <w:b w:val="0"/>
          <w:color w:val="auto"/>
          <w:sz w:val="32"/>
          <w:szCs w:val="32"/>
          <w:lang w:val="en-US" w:eastAsia="zh-Hans"/>
        </w:rPr>
        <w:t>并</w:t>
      </w:r>
      <w:r>
        <w:rPr>
          <w:rFonts w:hint="eastAsia" w:ascii="仿宋" w:hAnsi="仿宋" w:eastAsia="仿宋" w:cs="仿宋"/>
          <w:b w:val="0"/>
          <w:color w:val="auto"/>
          <w:sz w:val="32"/>
          <w:szCs w:val="32"/>
          <w:lang w:eastAsia="zh-CN"/>
        </w:rPr>
        <w:t>具备</w:t>
      </w:r>
      <w:r>
        <w:rPr>
          <w:rFonts w:hint="eastAsia" w:ascii="仿宋" w:hAnsi="仿宋" w:eastAsia="仿宋" w:cs="仿宋"/>
          <w:b w:val="0"/>
          <w:color w:val="auto"/>
          <w:sz w:val="32"/>
          <w:szCs w:val="32"/>
          <w:lang w:val="en-US" w:eastAsia="zh-Hans"/>
        </w:rPr>
        <w:t>近三年</w:t>
      </w:r>
      <w:r>
        <w:rPr>
          <w:rFonts w:hint="eastAsia" w:ascii="仿宋" w:hAnsi="仿宋" w:eastAsia="仿宋" w:cs="仿宋"/>
          <w:b w:val="0"/>
          <w:color w:val="auto"/>
          <w:sz w:val="32"/>
          <w:szCs w:val="32"/>
          <w:lang w:eastAsia="zh-CN"/>
        </w:rPr>
        <w:t>区域测评服务经验（提供至少3份合同作为佐证）。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Hans"/>
        </w:rPr>
        <w:t>2</w:t>
      </w:r>
      <w:r>
        <w:rPr>
          <w:rFonts w:hint="eastAsia" w:ascii="仿宋" w:hAnsi="仿宋" w:eastAsia="仿宋" w:cs="仿宋"/>
          <w:b w:val="0"/>
          <w:color w:val="auto"/>
          <w:sz w:val="32"/>
          <w:szCs w:val="32"/>
          <w:lang w:val="en-US" w:eastAsia="zh-Hans"/>
        </w:rPr>
        <w:t>.测评</w:t>
      </w:r>
      <w:r>
        <w:rPr>
          <w:rFonts w:hint="eastAsia" w:ascii="仿宋" w:hAnsi="仿宋" w:eastAsia="仿宋" w:cs="仿宋"/>
          <w:b w:val="0"/>
          <w:color w:val="auto"/>
          <w:sz w:val="32"/>
          <w:szCs w:val="32"/>
          <w:lang w:eastAsia="zh-CN"/>
        </w:rPr>
        <w:t>平台能够为采购单位提供监管入口，实现</w:t>
      </w:r>
      <w:r>
        <w:rPr>
          <w:rFonts w:hint="eastAsia" w:ascii="仿宋" w:hAnsi="仿宋" w:eastAsia="仿宋" w:cs="仿宋"/>
          <w:b w:val="0"/>
          <w:color w:val="auto"/>
          <w:sz w:val="32"/>
          <w:szCs w:val="32"/>
          <w:lang w:val="en-US" w:eastAsia="zh-Hans"/>
        </w:rPr>
        <w:t>管理端</w:t>
      </w:r>
      <w:r>
        <w:rPr>
          <w:rFonts w:hint="eastAsia" w:ascii="仿宋" w:hAnsi="仿宋" w:eastAsia="仿宋" w:cs="仿宋"/>
          <w:b w:val="0"/>
          <w:color w:val="auto"/>
          <w:sz w:val="32"/>
          <w:szCs w:val="32"/>
          <w:lang w:eastAsia="zh-CN"/>
        </w:rPr>
        <w:t>监测管控功能：设立发起测评项目、跟踪学校测评动态、查看学校测评数据以及远程督导区域学校艺术教育发展状况等。</w:t>
      </w:r>
    </w:p>
    <w:p>
      <w:pPr>
        <w:pStyle w:val="2"/>
        <w:keepNext w:val="0"/>
        <w:keepLines w:val="0"/>
        <w:pageBreakBefore w:val="0"/>
        <w:kinsoku/>
        <w:wordWrap/>
        <w:overflowPunct/>
        <w:topLinePunct w:val="0"/>
        <w:autoSpaceDE/>
        <w:autoSpaceDN/>
        <w:bidi w:val="0"/>
        <w:spacing w:after="0" w:afterLines="0" w:line="576" w:lineRule="exact"/>
        <w:ind w:firstLine="640" w:firstLineChars="200"/>
        <w:jc w:val="both"/>
        <w:textAlignment w:val="auto"/>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Hans"/>
        </w:rPr>
        <w:t>3</w:t>
      </w:r>
      <w:r>
        <w:rPr>
          <w:rFonts w:hint="eastAsia" w:ascii="仿宋" w:hAnsi="仿宋" w:eastAsia="仿宋" w:cs="仿宋"/>
          <w:b w:val="0"/>
          <w:color w:val="auto"/>
          <w:sz w:val="32"/>
          <w:szCs w:val="32"/>
          <w:lang w:val="en-US" w:eastAsia="zh-Hans"/>
        </w:rPr>
        <w:t>.测评</w:t>
      </w:r>
      <w:r>
        <w:rPr>
          <w:rFonts w:hint="eastAsia" w:ascii="仿宋" w:hAnsi="仿宋" w:eastAsia="仿宋" w:cs="仿宋"/>
          <w:b w:val="0"/>
          <w:color w:val="auto"/>
          <w:sz w:val="32"/>
          <w:szCs w:val="32"/>
          <w:lang w:eastAsia="zh-CN"/>
        </w:rPr>
        <w:t>平台能够满足</w:t>
      </w:r>
      <w:r>
        <w:rPr>
          <w:rFonts w:hint="eastAsia" w:ascii="仿宋" w:hAnsi="仿宋" w:eastAsia="仿宋" w:cs="仿宋"/>
          <w:b w:val="0"/>
          <w:color w:val="auto"/>
          <w:sz w:val="32"/>
          <w:szCs w:val="32"/>
          <w:lang w:val="en-US" w:eastAsia="zh-Hans"/>
        </w:rPr>
        <w:t>学校</w:t>
      </w:r>
      <w:r>
        <w:rPr>
          <w:rFonts w:hint="eastAsia" w:ascii="仿宋" w:hAnsi="仿宋" w:eastAsia="仿宋" w:cs="仿宋"/>
          <w:b w:val="0"/>
          <w:color w:val="auto"/>
          <w:sz w:val="32"/>
          <w:szCs w:val="32"/>
          <w:lang w:eastAsia="zh-CN"/>
        </w:rPr>
        <w:t>、教师、学生、家长四类用户功能，</w:t>
      </w:r>
      <w:r>
        <w:rPr>
          <w:rFonts w:hint="eastAsia" w:ascii="仿宋" w:hAnsi="仿宋" w:eastAsia="仿宋" w:cs="仿宋"/>
          <w:b w:val="0"/>
          <w:color w:val="auto"/>
          <w:sz w:val="32"/>
          <w:szCs w:val="32"/>
          <w:lang w:val="en-US" w:eastAsia="zh-Hans"/>
        </w:rPr>
        <w:t>并</w:t>
      </w:r>
      <w:r>
        <w:rPr>
          <w:rFonts w:hint="eastAsia" w:ascii="仿宋" w:hAnsi="仿宋" w:eastAsia="仿宋" w:cs="仿宋"/>
          <w:b w:val="0"/>
          <w:color w:val="auto"/>
          <w:kern w:val="2"/>
          <w:sz w:val="32"/>
          <w:szCs w:val="32"/>
          <w:lang w:val="en-US" w:eastAsia="zh-Hans" w:bidi="ar-SA"/>
        </w:rPr>
        <w:t>需具备“学业指标”</w:t>
      </w:r>
      <w:r>
        <w:rPr>
          <w:rFonts w:hint="eastAsia" w:ascii="仿宋" w:hAnsi="仿宋" w:eastAsia="仿宋" w:cs="仿宋"/>
          <w:b w:val="0"/>
          <w:color w:val="auto"/>
          <w:kern w:val="2"/>
          <w:sz w:val="32"/>
          <w:szCs w:val="32"/>
          <w:lang w:val="en-US" w:eastAsia="zh-CN" w:bidi="ar-SA"/>
        </w:rPr>
        <w:t>、</w:t>
      </w:r>
      <w:r>
        <w:rPr>
          <w:rFonts w:hint="eastAsia" w:ascii="仿宋" w:hAnsi="仿宋" w:eastAsia="仿宋" w:cs="仿宋"/>
          <w:b w:val="0"/>
          <w:color w:val="auto"/>
          <w:kern w:val="2"/>
          <w:sz w:val="32"/>
          <w:szCs w:val="32"/>
          <w:lang w:val="en-US" w:eastAsia="zh-Hans" w:bidi="ar-SA"/>
        </w:rPr>
        <w:t>“发展指标”</w:t>
      </w:r>
      <w:r>
        <w:rPr>
          <w:rFonts w:hint="eastAsia" w:ascii="仿宋" w:hAnsi="仿宋" w:eastAsia="仿宋" w:cs="仿宋"/>
          <w:b w:val="0"/>
          <w:color w:val="auto"/>
          <w:kern w:val="2"/>
          <w:sz w:val="32"/>
          <w:szCs w:val="32"/>
          <w:lang w:val="en-US" w:eastAsia="zh-CN" w:bidi="ar-SA"/>
        </w:rPr>
        <w:t>等</w:t>
      </w:r>
      <w:r>
        <w:rPr>
          <w:rFonts w:hint="eastAsia" w:ascii="仿宋" w:hAnsi="仿宋" w:eastAsia="仿宋" w:cs="仿宋"/>
          <w:b w:val="0"/>
          <w:color w:val="auto"/>
          <w:kern w:val="2"/>
          <w:sz w:val="32"/>
          <w:szCs w:val="32"/>
          <w:lang w:val="en-US" w:eastAsia="zh-Hans" w:bidi="ar-SA"/>
        </w:rPr>
        <w:t>相关资料上传</w:t>
      </w:r>
      <w:r>
        <w:rPr>
          <w:rFonts w:hint="eastAsia" w:ascii="仿宋" w:hAnsi="仿宋" w:eastAsia="仿宋" w:cs="仿宋"/>
          <w:b w:val="0"/>
          <w:color w:val="auto"/>
          <w:kern w:val="2"/>
          <w:sz w:val="32"/>
          <w:szCs w:val="32"/>
          <w:lang w:eastAsia="zh-CN" w:bidi="ar-SA"/>
        </w:rPr>
        <w:t>，</w:t>
      </w:r>
      <w:r>
        <w:rPr>
          <w:rFonts w:hint="eastAsia" w:ascii="仿宋" w:hAnsi="仿宋" w:eastAsia="仿宋" w:cs="仿宋"/>
          <w:b w:val="0"/>
          <w:color w:val="auto"/>
          <w:kern w:val="2"/>
          <w:sz w:val="32"/>
          <w:szCs w:val="32"/>
          <w:lang w:val="en-US" w:eastAsia="zh-CN" w:bidi="ar-SA"/>
        </w:rPr>
        <w:t>音乐、美术学科基本技能视频上传</w:t>
      </w:r>
      <w:r>
        <w:rPr>
          <w:rFonts w:hint="eastAsia" w:ascii="仿宋" w:hAnsi="仿宋" w:eastAsia="仿宋" w:cs="仿宋"/>
          <w:b w:val="0"/>
          <w:color w:val="auto"/>
          <w:kern w:val="2"/>
          <w:sz w:val="32"/>
          <w:szCs w:val="32"/>
          <w:lang w:eastAsia="zh-CN" w:bidi="ar-SA"/>
        </w:rPr>
        <w:t>，</w:t>
      </w:r>
      <w:r>
        <w:rPr>
          <w:rFonts w:hint="eastAsia" w:ascii="仿宋" w:hAnsi="仿宋" w:eastAsia="仿宋" w:cs="仿宋"/>
          <w:b w:val="0"/>
          <w:color w:val="auto"/>
          <w:kern w:val="2"/>
          <w:sz w:val="32"/>
          <w:szCs w:val="32"/>
          <w:lang w:val="en-US" w:eastAsia="zh-Hans" w:bidi="ar-SA"/>
        </w:rPr>
        <w:t>专家在线评审等功能</w:t>
      </w:r>
      <w:r>
        <w:rPr>
          <w:rFonts w:hint="eastAsia" w:ascii="仿宋" w:hAnsi="仿宋" w:eastAsia="仿宋" w:cs="仿宋"/>
          <w:b w:val="0"/>
          <w:color w:val="auto"/>
          <w:kern w:val="2"/>
          <w:sz w:val="32"/>
          <w:szCs w:val="32"/>
          <w:lang w:eastAsia="zh-Hans" w:bidi="ar-SA"/>
        </w:rPr>
        <w:t>，</w:t>
      </w:r>
      <w:r>
        <w:rPr>
          <w:rFonts w:hint="eastAsia" w:ascii="仿宋" w:hAnsi="仿宋" w:eastAsia="仿宋" w:cs="仿宋"/>
          <w:b w:val="0"/>
          <w:color w:val="auto"/>
          <w:kern w:val="2"/>
          <w:sz w:val="32"/>
          <w:szCs w:val="32"/>
          <w:lang w:val="en-US" w:eastAsia="zh-Hans" w:bidi="ar-SA"/>
        </w:rPr>
        <w:t>满足“过程性评价</w:t>
      </w:r>
      <w:r>
        <w:rPr>
          <w:rFonts w:hint="eastAsia" w:ascii="仿宋" w:hAnsi="仿宋" w:eastAsia="仿宋" w:cs="仿宋"/>
          <w:b w:val="0"/>
          <w:color w:val="auto"/>
          <w:kern w:val="2"/>
          <w:sz w:val="32"/>
          <w:szCs w:val="32"/>
          <w:lang w:eastAsia="zh-Hans" w:bidi="ar-SA"/>
        </w:rPr>
        <w:t>+</w:t>
      </w:r>
      <w:r>
        <w:rPr>
          <w:rFonts w:hint="eastAsia" w:ascii="仿宋" w:hAnsi="仿宋" w:eastAsia="仿宋" w:cs="仿宋"/>
          <w:b w:val="0"/>
          <w:color w:val="auto"/>
          <w:kern w:val="2"/>
          <w:sz w:val="32"/>
          <w:szCs w:val="32"/>
          <w:lang w:val="en-US" w:eastAsia="zh-Hans" w:bidi="ar-SA"/>
        </w:rPr>
        <w:t>结果性评价”的要求</w:t>
      </w:r>
      <w:r>
        <w:rPr>
          <w:rFonts w:hint="eastAsia" w:ascii="仿宋" w:hAnsi="仿宋" w:eastAsia="仿宋" w:cs="仿宋"/>
          <w:b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color w:val="auto"/>
          <w:kern w:val="2"/>
          <w:sz w:val="32"/>
          <w:szCs w:val="32"/>
          <w:lang w:val="en-US" w:eastAsia="zh-Hans" w:bidi="ar-SA"/>
        </w:rPr>
      </w:pPr>
      <w:r>
        <w:rPr>
          <w:rFonts w:hint="eastAsia" w:ascii="仿宋" w:hAnsi="仿宋" w:eastAsia="仿宋" w:cs="仿宋"/>
          <w:b w:val="0"/>
          <w:color w:val="auto"/>
          <w:kern w:val="2"/>
          <w:sz w:val="32"/>
          <w:szCs w:val="32"/>
          <w:lang w:eastAsia="zh-Hans" w:bidi="ar-SA"/>
        </w:rPr>
        <w:t>4</w:t>
      </w:r>
      <w:r>
        <w:rPr>
          <w:rFonts w:hint="eastAsia" w:ascii="仿宋" w:hAnsi="仿宋" w:eastAsia="仿宋" w:cs="仿宋"/>
          <w:b w:val="0"/>
          <w:color w:val="auto"/>
          <w:kern w:val="2"/>
          <w:sz w:val="32"/>
          <w:szCs w:val="32"/>
          <w:lang w:val="en-US" w:eastAsia="zh-Hans" w:bidi="ar-SA"/>
        </w:rPr>
        <w:t>.</w:t>
      </w:r>
      <w:r>
        <w:rPr>
          <w:rFonts w:hint="eastAsia" w:ascii="仿宋" w:hAnsi="仿宋" w:eastAsia="仿宋" w:cs="仿宋"/>
          <w:color w:val="auto"/>
          <w:sz w:val="32"/>
          <w:szCs w:val="32"/>
        </w:rPr>
        <w:t>建立学生</w:t>
      </w:r>
      <w:r>
        <w:rPr>
          <w:rFonts w:hint="eastAsia" w:ascii="仿宋" w:hAnsi="仿宋" w:eastAsia="仿宋" w:cs="仿宋"/>
          <w:color w:val="auto"/>
          <w:sz w:val="32"/>
          <w:szCs w:val="32"/>
          <w:lang w:val="en-US" w:eastAsia="zh-Hans"/>
        </w:rPr>
        <w:t>艺术</w:t>
      </w:r>
      <w:r>
        <w:rPr>
          <w:rFonts w:hint="eastAsia" w:ascii="仿宋" w:hAnsi="仿宋" w:eastAsia="仿宋" w:cs="仿宋"/>
          <w:color w:val="auto"/>
          <w:sz w:val="32"/>
          <w:szCs w:val="32"/>
        </w:rPr>
        <w:t>素质成长档案，信息化管理学生艺术素质发展状况。协助辖区建立针对中小学生的艺术素质成长档案，通过数据上传平台，有效进行辖区内中小学生艺术素质测评过程性资料管理，实现区域教育主管部门可视化掌握全区学生艺术学科成长动态数据，充分实现美育工作信息化管理。</w:t>
      </w:r>
    </w:p>
    <w:p>
      <w:pPr>
        <w:pStyle w:val="3"/>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b w:val="0"/>
          <w:color w:val="auto"/>
          <w:kern w:val="2"/>
          <w:sz w:val="32"/>
          <w:szCs w:val="32"/>
          <w:lang w:eastAsia="zh-Hans" w:bidi="ar-SA"/>
        </w:rPr>
      </w:pPr>
      <w:r>
        <w:rPr>
          <w:rFonts w:hint="eastAsia" w:ascii="仿宋" w:hAnsi="仿宋" w:eastAsia="仿宋" w:cs="仿宋"/>
          <w:b w:val="0"/>
          <w:color w:val="auto"/>
          <w:kern w:val="2"/>
          <w:sz w:val="32"/>
          <w:szCs w:val="32"/>
          <w:lang w:val="en-US" w:eastAsia="zh-CN" w:bidi="ar-SA"/>
        </w:rPr>
        <w:t>5.</w:t>
      </w:r>
      <w:r>
        <w:rPr>
          <w:rFonts w:hint="eastAsia" w:ascii="仿宋" w:hAnsi="仿宋" w:eastAsia="仿宋" w:cs="仿宋"/>
          <w:b w:val="0"/>
          <w:color w:val="auto"/>
          <w:kern w:val="2"/>
          <w:sz w:val="32"/>
          <w:szCs w:val="32"/>
          <w:lang w:val="en-US" w:eastAsia="zh-Hans" w:bidi="ar-SA"/>
        </w:rPr>
        <w:t>测评平台有完善的后台技术保障</w:t>
      </w:r>
      <w:r>
        <w:rPr>
          <w:rFonts w:hint="eastAsia" w:ascii="仿宋" w:hAnsi="仿宋" w:eastAsia="仿宋" w:cs="仿宋"/>
          <w:b w:val="0"/>
          <w:color w:val="auto"/>
          <w:kern w:val="2"/>
          <w:sz w:val="32"/>
          <w:szCs w:val="32"/>
          <w:lang w:eastAsia="zh-Hans" w:bidi="ar-SA"/>
        </w:rPr>
        <w:t>，</w:t>
      </w:r>
      <w:r>
        <w:rPr>
          <w:rFonts w:hint="eastAsia" w:ascii="仿宋" w:hAnsi="仿宋" w:eastAsia="仿宋" w:cs="仿宋"/>
          <w:b w:val="0"/>
          <w:color w:val="auto"/>
          <w:kern w:val="2"/>
          <w:sz w:val="32"/>
          <w:szCs w:val="32"/>
          <w:lang w:val="en-US" w:eastAsia="zh-CN" w:bidi="ar-SA"/>
        </w:rPr>
        <w:t>确保</w:t>
      </w:r>
      <w:r>
        <w:rPr>
          <w:rFonts w:hint="eastAsia" w:ascii="仿宋" w:hAnsi="仿宋" w:eastAsia="仿宋" w:cs="仿宋"/>
          <w:b w:val="0"/>
          <w:color w:val="auto"/>
          <w:kern w:val="2"/>
          <w:sz w:val="32"/>
          <w:szCs w:val="32"/>
          <w:lang w:val="en-US" w:eastAsia="zh-Hans" w:bidi="ar-SA"/>
        </w:rPr>
        <w:t>测评</w:t>
      </w:r>
      <w:r>
        <w:rPr>
          <w:rFonts w:hint="eastAsia" w:ascii="仿宋" w:hAnsi="仿宋" w:eastAsia="仿宋" w:cs="仿宋"/>
          <w:b w:val="0"/>
          <w:color w:val="auto"/>
          <w:kern w:val="2"/>
          <w:sz w:val="32"/>
          <w:szCs w:val="32"/>
          <w:lang w:val="en-US" w:eastAsia="zh-CN" w:bidi="ar-SA"/>
        </w:rPr>
        <w:t>各环节(包括测评学生信息导入、数据传输、数据保存、数据调阅、成绩生成、成绩提交、成绩核实等)的</w:t>
      </w:r>
      <w:r>
        <w:rPr>
          <w:rFonts w:hint="eastAsia" w:ascii="仿宋" w:hAnsi="仿宋" w:eastAsia="仿宋" w:cs="仿宋"/>
          <w:b w:val="0"/>
          <w:color w:val="auto"/>
          <w:kern w:val="2"/>
          <w:sz w:val="32"/>
          <w:szCs w:val="32"/>
          <w:lang w:val="en-US" w:eastAsia="zh-Hans" w:bidi="ar-SA"/>
        </w:rPr>
        <w:t>稳健性</w:t>
      </w:r>
      <w:r>
        <w:rPr>
          <w:rFonts w:hint="eastAsia" w:ascii="仿宋" w:hAnsi="仿宋" w:eastAsia="仿宋" w:cs="仿宋"/>
          <w:b w:val="0"/>
          <w:color w:val="auto"/>
          <w:kern w:val="2"/>
          <w:sz w:val="32"/>
          <w:szCs w:val="32"/>
          <w:lang w:val="en-US" w:eastAsia="zh-CN" w:bidi="ar-SA"/>
        </w:rPr>
        <w:t>与安全性</w:t>
      </w:r>
      <w:r>
        <w:rPr>
          <w:rFonts w:hint="eastAsia" w:ascii="仿宋" w:hAnsi="仿宋" w:eastAsia="仿宋" w:cs="仿宋"/>
          <w:b w:val="0"/>
          <w:color w:val="auto"/>
          <w:kern w:val="2"/>
          <w:sz w:val="32"/>
          <w:szCs w:val="32"/>
          <w:lang w:eastAsia="zh-CN" w:bidi="ar-SA"/>
        </w:rPr>
        <w:t>。</w:t>
      </w:r>
    </w:p>
    <w:p>
      <w:pPr>
        <w:pStyle w:val="2"/>
        <w:keepNext w:val="0"/>
        <w:keepLines w:val="0"/>
        <w:pageBreakBefore w:val="0"/>
        <w:kinsoku/>
        <w:wordWrap/>
        <w:overflowPunct/>
        <w:topLinePunct w:val="0"/>
        <w:autoSpaceDE/>
        <w:autoSpaceDN/>
        <w:bidi w:val="0"/>
        <w:spacing w:after="0" w:afterLines="0" w:line="576" w:lineRule="exact"/>
        <w:ind w:firstLine="640" w:firstLineChars="200"/>
        <w:jc w:val="both"/>
        <w:textAlignment w:val="auto"/>
        <w:rPr>
          <w:rFonts w:hint="eastAsia" w:ascii="仿宋" w:hAnsi="仿宋" w:eastAsia="仿宋" w:cs="仿宋"/>
          <w:b w:val="0"/>
          <w:color w:val="auto"/>
          <w:kern w:val="2"/>
          <w:sz w:val="32"/>
          <w:szCs w:val="32"/>
          <w:lang w:eastAsia="zh-CN" w:bidi="ar-SA"/>
        </w:rPr>
      </w:pPr>
      <w:r>
        <w:rPr>
          <w:rFonts w:hint="eastAsia" w:ascii="仿宋" w:hAnsi="仿宋" w:eastAsia="仿宋" w:cs="仿宋"/>
          <w:b w:val="0"/>
          <w:color w:val="auto"/>
          <w:sz w:val="32"/>
          <w:szCs w:val="32"/>
          <w:lang w:val="en-US" w:eastAsia="zh-CN"/>
        </w:rPr>
        <w:t>6</w:t>
      </w:r>
      <w:r>
        <w:rPr>
          <w:rFonts w:hint="eastAsia" w:ascii="仿宋" w:hAnsi="仿宋" w:eastAsia="仿宋" w:cs="仿宋"/>
          <w:b w:val="0"/>
          <w:color w:val="auto"/>
          <w:sz w:val="32"/>
          <w:szCs w:val="32"/>
          <w:lang w:val="en-US" w:eastAsia="zh-Hans"/>
        </w:rPr>
        <w:t>.平</w:t>
      </w:r>
      <w:r>
        <w:rPr>
          <w:rFonts w:hint="eastAsia" w:ascii="仿宋" w:hAnsi="仿宋" w:eastAsia="仿宋" w:cs="仿宋"/>
          <w:b w:val="0"/>
          <w:color w:val="auto"/>
          <w:kern w:val="2"/>
          <w:sz w:val="32"/>
          <w:szCs w:val="32"/>
          <w:lang w:val="en-US" w:eastAsia="zh-Hans" w:bidi="ar-SA"/>
        </w:rPr>
        <w:t>台能够保证</w:t>
      </w:r>
      <w:r>
        <w:rPr>
          <w:rFonts w:hint="eastAsia" w:ascii="仿宋" w:hAnsi="仿宋" w:eastAsia="仿宋" w:cs="仿宋"/>
          <w:b w:val="0"/>
          <w:color w:val="auto"/>
          <w:kern w:val="2"/>
          <w:sz w:val="32"/>
          <w:szCs w:val="32"/>
          <w:lang w:val="en-US" w:eastAsia="zh-CN" w:bidi="ar-SA"/>
        </w:rPr>
        <w:t>同时段</w:t>
      </w:r>
      <w:r>
        <w:rPr>
          <w:rFonts w:hint="eastAsia" w:ascii="仿宋" w:hAnsi="仿宋" w:eastAsia="仿宋" w:cs="仿宋"/>
          <w:b w:val="0"/>
          <w:color w:val="auto"/>
          <w:kern w:val="2"/>
          <w:sz w:val="32"/>
          <w:szCs w:val="32"/>
          <w:lang w:val="en-US" w:eastAsia="zh-Hans" w:bidi="ar-SA"/>
        </w:rPr>
        <w:t>参测学生达到</w:t>
      </w:r>
      <w:r>
        <w:rPr>
          <w:rFonts w:hint="eastAsia" w:ascii="仿宋" w:hAnsi="仿宋" w:eastAsia="仿宋" w:cs="仿宋"/>
          <w:b w:val="0"/>
          <w:color w:val="auto"/>
          <w:kern w:val="2"/>
          <w:sz w:val="32"/>
          <w:szCs w:val="32"/>
          <w:lang w:val="en-US" w:eastAsia="zh-CN" w:bidi="ar-SA"/>
        </w:rPr>
        <w:t>1万人以上</w:t>
      </w:r>
      <w:r>
        <w:rPr>
          <w:rFonts w:hint="eastAsia" w:ascii="仿宋" w:hAnsi="仿宋" w:eastAsia="仿宋" w:cs="仿宋"/>
          <w:b w:val="0"/>
          <w:color w:val="auto"/>
          <w:kern w:val="2"/>
          <w:sz w:val="32"/>
          <w:szCs w:val="32"/>
          <w:lang w:eastAsia="zh-CN" w:bidi="ar-SA"/>
        </w:rPr>
        <w:t>，</w:t>
      </w:r>
      <w:r>
        <w:rPr>
          <w:rFonts w:hint="eastAsia" w:ascii="仿宋" w:hAnsi="仿宋" w:eastAsia="仿宋" w:cs="仿宋"/>
          <w:b w:val="0"/>
          <w:color w:val="auto"/>
          <w:kern w:val="2"/>
          <w:sz w:val="32"/>
          <w:szCs w:val="32"/>
          <w:lang w:val="en-US" w:eastAsia="zh-Hans" w:bidi="ar-SA"/>
        </w:rPr>
        <w:t>并配备专业技术人员协助测评</w:t>
      </w:r>
      <w:r>
        <w:rPr>
          <w:rFonts w:hint="eastAsia" w:ascii="仿宋" w:hAnsi="仿宋" w:eastAsia="仿宋" w:cs="仿宋"/>
          <w:b w:val="0"/>
          <w:color w:val="auto"/>
          <w:kern w:val="2"/>
          <w:sz w:val="32"/>
          <w:szCs w:val="32"/>
          <w:lang w:val="en-US" w:eastAsia="zh-CN" w:bidi="ar-SA"/>
        </w:rPr>
        <w:t>试点区域</w:t>
      </w:r>
      <w:r>
        <w:rPr>
          <w:rFonts w:hint="eastAsia" w:ascii="仿宋" w:hAnsi="仿宋" w:eastAsia="仿宋" w:cs="仿宋"/>
          <w:b w:val="0"/>
          <w:color w:val="auto"/>
          <w:kern w:val="2"/>
          <w:sz w:val="32"/>
          <w:szCs w:val="32"/>
          <w:lang w:val="en-US" w:eastAsia="zh-Hans" w:bidi="ar-SA"/>
        </w:rPr>
        <w:t>各学校完成测评平台登陆</w:t>
      </w:r>
      <w:r>
        <w:rPr>
          <w:rFonts w:hint="eastAsia" w:ascii="仿宋" w:hAnsi="仿宋" w:eastAsia="仿宋" w:cs="仿宋"/>
          <w:b w:val="0"/>
          <w:color w:val="auto"/>
          <w:kern w:val="2"/>
          <w:sz w:val="32"/>
          <w:szCs w:val="32"/>
          <w:lang w:eastAsia="zh-Hans" w:bidi="ar-SA"/>
        </w:rPr>
        <w:t>、</w:t>
      </w:r>
      <w:r>
        <w:rPr>
          <w:rFonts w:hint="eastAsia" w:ascii="仿宋" w:hAnsi="仿宋" w:eastAsia="仿宋" w:cs="仿宋"/>
          <w:b w:val="0"/>
          <w:color w:val="auto"/>
          <w:kern w:val="2"/>
          <w:sz w:val="32"/>
          <w:szCs w:val="32"/>
          <w:lang w:val="en-US" w:eastAsia="zh-Hans" w:bidi="ar-SA"/>
        </w:rPr>
        <w:t>设备调试</w:t>
      </w:r>
      <w:r>
        <w:rPr>
          <w:rFonts w:hint="eastAsia" w:ascii="仿宋" w:hAnsi="仿宋" w:eastAsia="仿宋" w:cs="仿宋"/>
          <w:b w:val="0"/>
          <w:color w:val="auto"/>
          <w:kern w:val="2"/>
          <w:sz w:val="32"/>
          <w:szCs w:val="32"/>
          <w:lang w:val="en-US" w:eastAsia="zh-CN" w:bidi="ar-SA"/>
        </w:rPr>
        <w:t>等</w:t>
      </w:r>
      <w:r>
        <w:rPr>
          <w:rFonts w:hint="eastAsia" w:ascii="仿宋" w:hAnsi="仿宋" w:eastAsia="仿宋" w:cs="仿宋"/>
          <w:b w:val="0"/>
          <w:color w:val="auto"/>
          <w:kern w:val="2"/>
          <w:sz w:val="32"/>
          <w:szCs w:val="32"/>
          <w:lang w:val="en-US" w:eastAsia="zh-Hans" w:bidi="ar-SA"/>
        </w:rPr>
        <w:t>工作并配合</w:t>
      </w:r>
      <w:r>
        <w:rPr>
          <w:rFonts w:hint="eastAsia" w:ascii="仿宋" w:hAnsi="仿宋" w:eastAsia="仿宋" w:cs="仿宋"/>
          <w:b w:val="0"/>
          <w:color w:val="auto"/>
          <w:kern w:val="2"/>
          <w:sz w:val="32"/>
          <w:szCs w:val="32"/>
          <w:lang w:val="en-US" w:eastAsia="zh-CN" w:bidi="ar-SA"/>
        </w:rPr>
        <w:t>教育部门对各考点考场硬件设备（学校机房网络等）检查</w:t>
      </w:r>
      <w:r>
        <w:rPr>
          <w:rFonts w:hint="eastAsia" w:ascii="仿宋" w:hAnsi="仿宋" w:eastAsia="仿宋" w:cs="仿宋"/>
          <w:b w:val="0"/>
          <w:color w:val="auto"/>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color w:val="auto"/>
          <w:sz w:val="32"/>
          <w:szCs w:val="32"/>
          <w:lang w:val="en-US" w:eastAsia="zh-Hans"/>
        </w:rPr>
      </w:pPr>
      <w:r>
        <w:rPr>
          <w:rFonts w:hint="eastAsia" w:ascii="仿宋" w:hAnsi="仿宋" w:eastAsia="仿宋" w:cs="仿宋"/>
          <w:b w:val="0"/>
          <w:color w:val="auto"/>
          <w:sz w:val="32"/>
          <w:szCs w:val="32"/>
          <w:lang w:val="en-US" w:eastAsia="zh-CN"/>
        </w:rPr>
        <w:t>7</w:t>
      </w:r>
      <w:r>
        <w:rPr>
          <w:rFonts w:hint="eastAsia" w:ascii="仿宋" w:hAnsi="仿宋" w:eastAsia="仿宋" w:cs="仿宋"/>
          <w:b w:val="0"/>
          <w:color w:val="auto"/>
          <w:sz w:val="32"/>
          <w:szCs w:val="32"/>
          <w:lang w:val="en-US" w:eastAsia="zh-Hans"/>
        </w:rPr>
        <w:t>.测评系统</w:t>
      </w:r>
      <w:r>
        <w:rPr>
          <w:rFonts w:hint="eastAsia" w:ascii="仿宋" w:hAnsi="仿宋" w:eastAsia="仿宋" w:cs="仿宋"/>
          <w:b w:val="0"/>
          <w:color w:val="auto"/>
          <w:sz w:val="32"/>
          <w:szCs w:val="32"/>
          <w:lang w:eastAsia="zh-CN"/>
        </w:rPr>
        <w:t>应具备国家知识产权局软件著作权。国家知识产权局软件著作权证书上平台名称要和投标平台描述一致，著作权人为供应商（提供国家知识产权局软件著作权证书复印件</w:t>
      </w:r>
      <w:r>
        <w:rPr>
          <w:rFonts w:hint="eastAsia" w:ascii="仿宋" w:hAnsi="仿宋" w:eastAsia="仿宋" w:cs="仿宋"/>
          <w:b w:val="0"/>
          <w:color w:val="auto"/>
          <w:sz w:val="32"/>
          <w:szCs w:val="32"/>
          <w:lang w:val="en-US" w:eastAsia="zh-CN"/>
        </w:rPr>
        <w:t>并加盖公章</w:t>
      </w:r>
      <w:r>
        <w:rPr>
          <w:rFonts w:hint="eastAsia" w:ascii="仿宋" w:hAnsi="仿宋" w:eastAsia="仿宋" w:cs="仿宋"/>
          <w:b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val="en-US" w:eastAsia="zh-CN"/>
        </w:rPr>
        <w:t>8</w:t>
      </w:r>
      <w:r>
        <w:rPr>
          <w:rFonts w:hint="eastAsia" w:ascii="仿宋" w:hAnsi="仿宋" w:eastAsia="仿宋" w:cs="仿宋"/>
          <w:b w:val="0"/>
          <w:color w:val="auto"/>
          <w:sz w:val="32"/>
          <w:szCs w:val="32"/>
          <w:lang w:val="en-US" w:eastAsia="zh-Hans"/>
        </w:rPr>
        <w:t>.</w:t>
      </w:r>
      <w:r>
        <w:rPr>
          <w:rFonts w:hint="eastAsia" w:ascii="仿宋" w:hAnsi="仿宋" w:eastAsia="仿宋" w:cs="仿宋"/>
          <w:b w:val="0"/>
          <w:color w:val="auto"/>
          <w:sz w:val="32"/>
          <w:szCs w:val="32"/>
          <w:lang w:eastAsia="zh-CN"/>
        </w:rPr>
        <w:t>测评完成后</w:t>
      </w:r>
      <w:r>
        <w:rPr>
          <w:rFonts w:hint="eastAsia" w:ascii="仿宋" w:hAnsi="仿宋" w:eastAsia="仿宋" w:cs="仿宋"/>
          <w:b w:val="0"/>
          <w:color w:val="auto"/>
          <w:sz w:val="32"/>
          <w:szCs w:val="32"/>
          <w:lang w:val="en-US" w:eastAsia="zh-Hans"/>
        </w:rPr>
        <w:t>供应商需根据测评结果</w:t>
      </w:r>
      <w:r>
        <w:rPr>
          <w:rFonts w:hint="eastAsia" w:ascii="仿宋" w:hAnsi="仿宋" w:eastAsia="仿宋" w:cs="仿宋"/>
          <w:b w:val="0"/>
          <w:color w:val="auto"/>
          <w:sz w:val="32"/>
          <w:szCs w:val="32"/>
          <w:lang w:eastAsia="zh-CN"/>
        </w:rPr>
        <w:t>为采购单位提供区域艺术测评专业报告，</w:t>
      </w:r>
      <w:r>
        <w:rPr>
          <w:rFonts w:hint="eastAsia" w:ascii="仿宋" w:hAnsi="仿宋" w:eastAsia="仿宋" w:cs="仿宋"/>
          <w:b w:val="0"/>
          <w:color w:val="auto"/>
          <w:sz w:val="32"/>
          <w:szCs w:val="32"/>
          <w:lang w:val="en-US" w:eastAsia="zh-Hans"/>
        </w:rPr>
        <w:t>并具备举办</w:t>
      </w:r>
      <w:r>
        <w:rPr>
          <w:rFonts w:hint="eastAsia" w:ascii="仿宋" w:hAnsi="仿宋" w:eastAsia="仿宋" w:cs="仿宋"/>
          <w:b w:val="0"/>
          <w:color w:val="auto"/>
          <w:sz w:val="32"/>
          <w:szCs w:val="32"/>
          <w:lang w:eastAsia="zh-CN"/>
        </w:rPr>
        <w:t>测评成果总结大会</w:t>
      </w:r>
      <w:r>
        <w:rPr>
          <w:rFonts w:hint="eastAsia" w:ascii="仿宋" w:hAnsi="仿宋" w:eastAsia="仿宋" w:cs="仿宋"/>
          <w:b w:val="0"/>
          <w:color w:val="auto"/>
          <w:sz w:val="32"/>
          <w:szCs w:val="32"/>
          <w:lang w:val="en-US" w:eastAsia="zh-Hans"/>
        </w:rPr>
        <w:t>的相关</w:t>
      </w:r>
      <w:r>
        <w:rPr>
          <w:rFonts w:hint="eastAsia" w:ascii="仿宋" w:hAnsi="仿宋" w:eastAsia="仿宋" w:cs="仿宋"/>
          <w:b w:val="0"/>
          <w:color w:val="auto"/>
          <w:sz w:val="32"/>
          <w:szCs w:val="32"/>
          <w:lang w:val="en-US" w:eastAsia="zh-CN"/>
        </w:rPr>
        <w:t>会议</w:t>
      </w:r>
      <w:r>
        <w:rPr>
          <w:rFonts w:hint="eastAsia" w:ascii="仿宋" w:hAnsi="仿宋" w:eastAsia="仿宋" w:cs="仿宋"/>
          <w:b w:val="0"/>
          <w:color w:val="auto"/>
          <w:sz w:val="32"/>
          <w:szCs w:val="32"/>
          <w:lang w:val="en-US" w:eastAsia="zh-Hans"/>
        </w:rPr>
        <w:t>经验</w:t>
      </w:r>
      <w:r>
        <w:rPr>
          <w:rFonts w:hint="eastAsia" w:ascii="仿宋" w:hAnsi="仿宋" w:eastAsia="仿宋" w:cs="仿宋"/>
          <w:b w:val="0"/>
          <w:color w:val="auto"/>
          <w:sz w:val="32"/>
          <w:szCs w:val="32"/>
          <w:lang w:eastAsia="zh-CN"/>
        </w:rPr>
        <w:t>（提供照片及佐证材料）。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color w:val="auto"/>
          <w:sz w:val="32"/>
          <w:szCs w:val="32"/>
          <w:lang w:val="en-US" w:eastAsia="zh-CN"/>
        </w:rPr>
        <w:t>9.</w:t>
      </w:r>
      <w:r>
        <w:rPr>
          <w:rFonts w:hint="eastAsia" w:ascii="仿宋" w:hAnsi="仿宋" w:eastAsia="仿宋" w:cs="仿宋"/>
          <w:b w:val="0"/>
          <w:color w:val="auto"/>
          <w:sz w:val="32"/>
          <w:szCs w:val="32"/>
          <w:lang w:val="en-US" w:eastAsia="zh-Hans"/>
        </w:rPr>
        <w:t>平台</w:t>
      </w:r>
      <w:r>
        <w:rPr>
          <w:rFonts w:hint="eastAsia" w:ascii="仿宋" w:hAnsi="仿宋" w:eastAsia="仿宋" w:cs="仿宋"/>
          <w:b w:val="0"/>
          <w:color w:val="auto"/>
          <w:sz w:val="32"/>
          <w:szCs w:val="32"/>
          <w:lang w:val="en-US" w:eastAsia="zh-CN"/>
        </w:rPr>
        <w:t>必须完成对有关信息的加密处理，保证</w:t>
      </w:r>
      <w:r>
        <w:rPr>
          <w:rFonts w:hint="eastAsia" w:ascii="仿宋" w:hAnsi="仿宋" w:eastAsia="仿宋" w:cs="仿宋"/>
          <w:b w:val="0"/>
          <w:color w:val="auto"/>
          <w:sz w:val="32"/>
          <w:szCs w:val="32"/>
          <w:lang w:val="en-US" w:eastAsia="zh-Hans"/>
        </w:rPr>
        <w:t>测评</w:t>
      </w:r>
      <w:r>
        <w:rPr>
          <w:rFonts w:hint="eastAsia" w:ascii="仿宋" w:hAnsi="仿宋" w:eastAsia="仿宋" w:cs="仿宋"/>
          <w:b w:val="0"/>
          <w:color w:val="auto"/>
          <w:sz w:val="32"/>
          <w:szCs w:val="32"/>
          <w:lang w:val="en-US" w:eastAsia="zh-CN"/>
        </w:rPr>
        <w:t>的公平性和公正性</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同时完成脱敏处理，不得有任何非法信息、商业广告展示和链接等。</w:t>
      </w:r>
      <w:r>
        <w:rPr>
          <w:rFonts w:hint="eastAsia" w:ascii="仿宋" w:hAnsi="仿宋" w:eastAsia="仿宋" w:cs="仿宋"/>
          <w:b w:val="0"/>
          <w:color w:val="auto"/>
          <w:sz w:val="32"/>
          <w:szCs w:val="32"/>
          <w:lang w:val="en-US" w:eastAsia="zh-CN"/>
        </w:rPr>
        <w:br w:type="textWrapping"/>
      </w:r>
      <w:r>
        <w:rPr>
          <w:rFonts w:hint="eastAsia" w:ascii="仿宋" w:hAnsi="仿宋" w:eastAsia="仿宋" w:cs="仿宋"/>
          <w:b w:val="0"/>
          <w:color w:val="auto"/>
          <w:sz w:val="32"/>
          <w:szCs w:val="32"/>
          <w:lang w:eastAsia="zh-CN"/>
        </w:rPr>
        <w:t xml:space="preserve">    </w:t>
      </w:r>
      <w:r>
        <w:rPr>
          <w:rFonts w:hint="eastAsia" w:ascii="仿宋" w:hAnsi="仿宋" w:eastAsia="仿宋" w:cs="仿宋"/>
          <w:b w:val="0"/>
          <w:color w:val="auto"/>
          <w:sz w:val="32"/>
          <w:szCs w:val="32"/>
          <w:lang w:val="en-US" w:eastAsia="zh-CN"/>
        </w:rPr>
        <w:t>10.</w:t>
      </w:r>
      <w:r>
        <w:rPr>
          <w:rFonts w:hint="eastAsia" w:ascii="仿宋" w:hAnsi="仿宋" w:eastAsia="仿宋" w:cs="仿宋"/>
          <w:b w:val="0"/>
          <w:color w:val="auto"/>
          <w:sz w:val="32"/>
          <w:szCs w:val="32"/>
          <w:lang w:val="en-US" w:eastAsia="zh-Hans"/>
        </w:rPr>
        <w:t>平台持</w:t>
      </w:r>
      <w:r>
        <w:rPr>
          <w:rFonts w:hint="eastAsia" w:ascii="仿宋" w:hAnsi="仿宋" w:eastAsia="仿宋" w:cs="仿宋"/>
          <w:b w:val="0"/>
          <w:color w:val="auto"/>
          <w:sz w:val="32"/>
          <w:szCs w:val="32"/>
          <w:lang w:val="en-US" w:eastAsia="zh-CN"/>
        </w:rPr>
        <w:t>支持</w:t>
      </w:r>
      <w:r>
        <w:rPr>
          <w:rFonts w:hint="eastAsia" w:ascii="仿宋" w:hAnsi="仿宋" w:eastAsia="仿宋" w:cs="仿宋"/>
          <w:b w:val="0"/>
          <w:color w:val="auto"/>
          <w:sz w:val="32"/>
          <w:szCs w:val="32"/>
          <w:lang w:val="en-US" w:eastAsia="zh-Hans"/>
        </w:rPr>
        <w:t>测评活动</w:t>
      </w:r>
      <w:r>
        <w:rPr>
          <w:rFonts w:hint="eastAsia" w:ascii="仿宋" w:hAnsi="仿宋" w:eastAsia="仿宋" w:cs="仿宋"/>
          <w:b w:val="0"/>
          <w:color w:val="auto"/>
          <w:sz w:val="32"/>
          <w:szCs w:val="32"/>
          <w:lang w:val="en-US" w:eastAsia="zh-CN"/>
        </w:rPr>
        <w:t>有公网网络环境下进行，确保同批次所有学生机可以在同一时间点全部</w:t>
      </w:r>
      <w:r>
        <w:rPr>
          <w:rFonts w:hint="eastAsia" w:ascii="仿宋" w:hAnsi="仿宋" w:eastAsia="仿宋" w:cs="仿宋"/>
          <w:b w:val="0"/>
          <w:color w:val="auto"/>
          <w:sz w:val="32"/>
          <w:szCs w:val="32"/>
          <w:lang w:val="en-US" w:eastAsia="zh-Hans"/>
        </w:rPr>
        <w:t>上机</w:t>
      </w:r>
      <w:r>
        <w:rPr>
          <w:rFonts w:hint="eastAsia" w:ascii="仿宋" w:hAnsi="仿宋" w:eastAsia="仿宋" w:cs="仿宋"/>
          <w:b w:val="0"/>
          <w:color w:val="auto"/>
          <w:sz w:val="32"/>
          <w:szCs w:val="32"/>
          <w:lang w:val="en-US" w:eastAsia="zh-CN"/>
        </w:rPr>
        <w:t>。</w:t>
      </w:r>
      <w:r>
        <w:rPr>
          <w:rFonts w:hint="eastAsia" w:ascii="仿宋" w:hAnsi="仿宋" w:eastAsia="仿宋" w:cs="仿宋"/>
          <w:b w:val="0"/>
          <w:color w:val="auto"/>
          <w:sz w:val="32"/>
          <w:szCs w:val="32"/>
          <w:lang w:val="en-US" w:eastAsia="zh-CN"/>
        </w:rPr>
        <w:br w:type="textWrapping"/>
      </w:r>
      <w:r>
        <w:rPr>
          <w:rFonts w:hint="eastAsia" w:ascii="仿宋" w:hAnsi="仿宋" w:eastAsia="仿宋" w:cs="仿宋"/>
          <w:b w:val="0"/>
          <w:color w:val="auto"/>
          <w:sz w:val="32"/>
          <w:szCs w:val="32"/>
          <w:lang w:eastAsia="zh-CN"/>
        </w:rPr>
        <w:t xml:space="preserve">    </w:t>
      </w:r>
      <w:r>
        <w:rPr>
          <w:rFonts w:hint="eastAsia" w:ascii="仿宋" w:hAnsi="仿宋" w:eastAsia="仿宋" w:cs="仿宋"/>
          <w:b w:val="0"/>
          <w:color w:val="auto"/>
          <w:sz w:val="32"/>
          <w:szCs w:val="32"/>
          <w:lang w:val="en-US" w:eastAsia="zh-CN"/>
        </w:rPr>
        <w:t>11.能够提供因考生电脑崩溃、公网断网等原因导致考试失败等异常状态的处置方案且保证数据完整性。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zh-CN" w:eastAsia="zh-CN" w:bidi="ar-SA"/>
        </w:rPr>
        <w:t>（</w:t>
      </w:r>
      <w:r>
        <w:rPr>
          <w:rFonts w:hint="eastAsia" w:ascii="楷体" w:hAnsi="楷体" w:eastAsia="楷体" w:cs="楷体"/>
          <w:b w:val="0"/>
          <w:bCs/>
          <w:color w:val="auto"/>
          <w:kern w:val="2"/>
          <w:sz w:val="32"/>
          <w:szCs w:val="32"/>
          <w:lang w:val="en-US" w:eastAsia="zh-Hans" w:bidi="ar-SA"/>
        </w:rPr>
        <w:t>四</w:t>
      </w:r>
      <w:r>
        <w:rPr>
          <w:rFonts w:hint="eastAsia" w:ascii="楷体" w:hAnsi="楷体" w:eastAsia="楷体" w:cs="楷体"/>
          <w:b w:val="0"/>
          <w:bCs/>
          <w:color w:val="auto"/>
          <w:kern w:val="2"/>
          <w:sz w:val="32"/>
          <w:szCs w:val="32"/>
          <w:lang w:val="zh-CN" w:eastAsia="zh-CN" w:bidi="ar-SA"/>
        </w:rPr>
        <w:t>）</w:t>
      </w:r>
      <w:r>
        <w:rPr>
          <w:rFonts w:hint="eastAsia" w:ascii="楷体" w:hAnsi="楷体" w:eastAsia="楷体" w:cs="楷体"/>
          <w:b w:val="0"/>
          <w:bCs/>
          <w:color w:val="auto"/>
          <w:kern w:val="2"/>
          <w:sz w:val="32"/>
          <w:szCs w:val="32"/>
          <w:lang w:val="en-US" w:eastAsia="zh-CN" w:bidi="ar-SA"/>
        </w:rPr>
        <w:t>售后服务要求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val="en-US" w:eastAsia="zh-CN"/>
        </w:rPr>
        <w:t>1</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售后服务需实现从售前售中到售后的全程监管，并严格履行合同规定的售后服务标准，时刻接受省教育厅的监督。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 w:val="0"/>
          <w:color w:val="auto"/>
          <w:sz w:val="32"/>
          <w:szCs w:val="32"/>
          <w:lang w:val="en-US" w:eastAsia="zh-CN"/>
        </w:rPr>
        <w:t>2</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Hans"/>
        </w:rPr>
        <w:t>需配备专业客服人员</w:t>
      </w:r>
      <w:r>
        <w:rPr>
          <w:rFonts w:hint="eastAsia" w:ascii="仿宋" w:hAnsi="仿宋" w:eastAsia="仿宋" w:cs="仿宋"/>
          <w:b w:val="0"/>
          <w:color w:val="auto"/>
          <w:sz w:val="32"/>
          <w:szCs w:val="32"/>
          <w:lang w:val="en-US" w:eastAsia="zh-CN"/>
        </w:rPr>
        <w:t>积极响应服务需求，提供包括QQ工作群、微信工作群、钉钉工作群在线咨询服务，</w:t>
      </w:r>
      <w:r>
        <w:rPr>
          <w:rFonts w:hint="eastAsia" w:ascii="仿宋" w:hAnsi="仿宋" w:eastAsia="仿宋" w:cs="仿宋"/>
          <w:b w:val="0"/>
          <w:color w:val="auto"/>
          <w:sz w:val="32"/>
          <w:szCs w:val="32"/>
          <w:lang w:val="en-US" w:eastAsia="zh-Hans"/>
        </w:rPr>
        <w:t>并</w:t>
      </w:r>
      <w:r>
        <w:rPr>
          <w:rFonts w:hint="eastAsia" w:ascii="仿宋" w:hAnsi="仿宋" w:eastAsia="仿宋" w:cs="仿宋"/>
          <w:b w:val="0"/>
          <w:color w:val="auto"/>
          <w:sz w:val="32"/>
          <w:szCs w:val="32"/>
          <w:lang w:val="en-US" w:eastAsia="zh-CN"/>
        </w:rPr>
        <w:t>对平台操作人员相关操作（导入、编辑、修改）权限的执行进行后台</w:t>
      </w:r>
      <w:r>
        <w:rPr>
          <w:rFonts w:hint="eastAsia" w:ascii="仿宋" w:hAnsi="仿宋" w:eastAsia="仿宋" w:cs="仿宋"/>
          <w:b w:val="0"/>
          <w:color w:val="auto"/>
          <w:sz w:val="32"/>
          <w:szCs w:val="32"/>
          <w:lang w:val="en-US" w:eastAsia="zh-Hans"/>
        </w:rPr>
        <w:t>实时</w:t>
      </w:r>
      <w:r>
        <w:rPr>
          <w:rFonts w:hint="eastAsia" w:ascii="仿宋" w:hAnsi="仿宋" w:eastAsia="仿宋" w:cs="仿宋"/>
          <w:b w:val="0"/>
          <w:color w:val="auto"/>
          <w:sz w:val="32"/>
          <w:szCs w:val="32"/>
          <w:lang w:val="en-US" w:eastAsia="zh-CN"/>
        </w:rPr>
        <w:t>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黑体" w:cs="黑体"/>
          <w:b/>
          <w:color w:val="auto"/>
          <w:kern w:val="2"/>
          <w:sz w:val="32"/>
          <w:szCs w:val="32"/>
          <w:lang w:val="en-US" w:eastAsia="zh-Hans" w:bidi="ar-SA"/>
        </w:rPr>
      </w:pPr>
      <w:bookmarkStart w:id="7" w:name="_Toc427148986"/>
      <w:bookmarkStart w:id="8" w:name="_Toc414614596"/>
      <w:bookmarkStart w:id="9" w:name="_Toc13620"/>
      <w:bookmarkStart w:id="10" w:name="_Toc421277692"/>
      <w:bookmarkStart w:id="11" w:name="_Toc269717613"/>
      <w:bookmarkStart w:id="12" w:name="_Toc414266276"/>
      <w:bookmarkStart w:id="13" w:name="_Toc414266430"/>
      <w:r>
        <w:rPr>
          <w:rFonts w:hint="eastAsia" w:ascii="Times New Roman" w:hAnsi="Times New Roman" w:eastAsia="黑体" w:cs="黑体"/>
          <w:b w:val="0"/>
          <w:bCs/>
          <w:color w:val="auto"/>
          <w:kern w:val="2"/>
          <w:sz w:val="32"/>
          <w:szCs w:val="32"/>
          <w:lang w:val="en-US" w:eastAsia="zh-Hans" w:bidi="ar-SA"/>
        </w:rPr>
        <w:t>四、</w:t>
      </w:r>
      <w:bookmarkEnd w:id="7"/>
      <w:bookmarkEnd w:id="8"/>
      <w:bookmarkEnd w:id="9"/>
      <w:bookmarkEnd w:id="10"/>
      <w:bookmarkEnd w:id="11"/>
      <w:bookmarkEnd w:id="12"/>
      <w:bookmarkEnd w:id="13"/>
      <w:r>
        <w:rPr>
          <w:rFonts w:hint="eastAsia" w:ascii="Times New Roman" w:hAnsi="Times New Roman" w:eastAsia="黑体" w:cs="黑体"/>
          <w:b w:val="0"/>
          <w:bCs/>
          <w:color w:val="auto"/>
          <w:kern w:val="2"/>
          <w:sz w:val="32"/>
          <w:szCs w:val="32"/>
          <w:lang w:val="en-US" w:eastAsia="zh-Hans" w:bidi="ar-SA"/>
        </w:rPr>
        <w:t>服务期限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整体服务</w:t>
      </w:r>
      <w:r>
        <w:rPr>
          <w:rFonts w:hint="eastAsia" w:ascii="仿宋" w:hAnsi="仿宋" w:eastAsia="仿宋" w:cs="仿宋"/>
          <w:color w:val="auto"/>
          <w:sz w:val="32"/>
          <w:szCs w:val="32"/>
          <w:lang w:eastAsia="zh-CN"/>
        </w:rPr>
        <w:t>时间根据实际进度，以测评试点工作完成为</w:t>
      </w:r>
      <w:bookmarkStart w:id="14" w:name="_GoBack"/>
      <w:bookmarkEnd w:id="14"/>
      <w:r>
        <w:rPr>
          <w:rFonts w:hint="eastAsia" w:ascii="仿宋" w:hAnsi="仿宋" w:eastAsia="仿宋" w:cs="仿宋"/>
          <w:color w:val="auto"/>
          <w:sz w:val="32"/>
          <w:szCs w:val="32"/>
          <w:lang w:eastAsia="zh-CN"/>
        </w:rPr>
        <w:t>止</w:t>
      </w:r>
      <w:r>
        <w:rPr>
          <w:rFonts w:hint="eastAsia" w:ascii="仿宋" w:hAnsi="仿宋" w:eastAsia="仿宋" w:cs="仿宋"/>
          <w:color w:val="auto"/>
          <w:sz w:val="32"/>
          <w:szCs w:val="32"/>
        </w:rPr>
        <w:t>，由</w:t>
      </w:r>
      <w:r>
        <w:rPr>
          <w:rFonts w:hint="eastAsia" w:ascii="仿宋" w:hAnsi="仿宋" w:eastAsia="仿宋" w:cs="仿宋"/>
          <w:color w:val="auto"/>
          <w:sz w:val="32"/>
          <w:szCs w:val="32"/>
          <w:lang w:val="en-US" w:eastAsia="zh-Hans"/>
        </w:rPr>
        <w:t>省教育厅</w:t>
      </w:r>
      <w:r>
        <w:rPr>
          <w:rFonts w:hint="eastAsia" w:ascii="仿宋" w:hAnsi="仿宋" w:eastAsia="仿宋" w:cs="仿宋"/>
          <w:color w:val="auto"/>
          <w:sz w:val="32"/>
          <w:szCs w:val="32"/>
        </w:rPr>
        <w:t>统一部署，供应商参与组织并实施，完成</w:t>
      </w:r>
      <w:r>
        <w:rPr>
          <w:rFonts w:hint="eastAsia" w:ascii="仿宋" w:hAnsi="仿宋" w:eastAsia="仿宋" w:cs="仿宋"/>
          <w:color w:val="auto"/>
          <w:sz w:val="32"/>
          <w:szCs w:val="32"/>
          <w:lang w:val="en-US" w:eastAsia="zh-Hans"/>
        </w:rPr>
        <w:t>试点区域</w:t>
      </w:r>
      <w:r>
        <w:rPr>
          <w:rFonts w:hint="eastAsia" w:ascii="仿宋" w:hAnsi="仿宋" w:eastAsia="仿宋" w:cs="仿宋"/>
          <w:color w:val="auto"/>
          <w:sz w:val="32"/>
          <w:szCs w:val="32"/>
          <w:lang w:eastAsia="zh-Hans"/>
        </w:rPr>
        <w:t>5、8</w:t>
      </w:r>
      <w:r>
        <w:rPr>
          <w:rFonts w:hint="eastAsia" w:ascii="仿宋" w:hAnsi="仿宋" w:eastAsia="仿宋" w:cs="仿宋"/>
          <w:color w:val="auto"/>
          <w:sz w:val="32"/>
          <w:szCs w:val="32"/>
          <w:lang w:val="en-US" w:eastAsia="zh-Hans"/>
        </w:rPr>
        <w:t>年级</w:t>
      </w:r>
      <w:r>
        <w:rPr>
          <w:rFonts w:hint="eastAsia" w:ascii="仿宋" w:hAnsi="仿宋" w:eastAsia="仿宋" w:cs="仿宋"/>
          <w:color w:val="auto"/>
          <w:sz w:val="32"/>
          <w:szCs w:val="32"/>
        </w:rPr>
        <w:t>全体学生基础知识测评和</w:t>
      </w:r>
      <w:r>
        <w:rPr>
          <w:rFonts w:hint="eastAsia" w:ascii="仿宋" w:hAnsi="仿宋" w:eastAsia="仿宋" w:cs="仿宋"/>
          <w:color w:val="auto"/>
          <w:sz w:val="32"/>
          <w:szCs w:val="32"/>
          <w:lang w:val="en-US" w:eastAsia="zh-Hans"/>
        </w:rPr>
        <w:t>部分学生</w:t>
      </w:r>
      <w:r>
        <w:rPr>
          <w:rFonts w:hint="eastAsia" w:ascii="仿宋" w:hAnsi="仿宋" w:eastAsia="仿宋" w:cs="仿宋"/>
          <w:color w:val="auto"/>
          <w:sz w:val="32"/>
          <w:szCs w:val="32"/>
        </w:rPr>
        <w:t>基本技能抽测服务工作，并提交区域测评报告。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黑体" w:cs="黑体"/>
          <w:b/>
          <w:color w:val="auto"/>
          <w:kern w:val="2"/>
          <w:sz w:val="32"/>
          <w:szCs w:val="32"/>
          <w:lang w:val="en-US" w:eastAsia="zh-Hans" w:bidi="ar-SA"/>
        </w:rPr>
      </w:pPr>
      <w:r>
        <w:rPr>
          <w:rFonts w:hint="eastAsia" w:ascii="Times New Roman" w:hAnsi="Times New Roman" w:eastAsia="黑体" w:cs="黑体"/>
          <w:b w:val="0"/>
          <w:bCs/>
          <w:color w:val="auto"/>
          <w:kern w:val="2"/>
          <w:sz w:val="32"/>
          <w:szCs w:val="32"/>
          <w:lang w:val="en-US" w:eastAsia="zh-CN" w:bidi="ar-SA"/>
        </w:rPr>
        <w:t>五、</w:t>
      </w:r>
      <w:r>
        <w:rPr>
          <w:rFonts w:hint="eastAsia" w:ascii="Times New Roman" w:hAnsi="Times New Roman" w:eastAsia="黑体" w:cs="黑体"/>
          <w:b w:val="0"/>
          <w:bCs/>
          <w:color w:val="auto"/>
          <w:kern w:val="2"/>
          <w:sz w:val="32"/>
          <w:szCs w:val="32"/>
          <w:lang w:val="en-US" w:eastAsia="zh-Hans" w:bidi="ar-SA"/>
        </w:rPr>
        <w:t>付款时间及付款方式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服务费采取银行转账方式支付，</w:t>
      </w:r>
      <w:r>
        <w:rPr>
          <w:rFonts w:hint="eastAsia" w:ascii="仿宋" w:hAnsi="仿宋" w:eastAsia="仿宋" w:cs="仿宋"/>
          <w:color w:val="auto"/>
          <w:sz w:val="32"/>
          <w:szCs w:val="32"/>
          <w:lang w:val="en-US" w:eastAsia="zh-Hans"/>
        </w:rPr>
        <w:t>分两次付清</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第一次</w:t>
      </w:r>
      <w:r>
        <w:rPr>
          <w:rFonts w:hint="eastAsia" w:ascii="仿宋" w:hAnsi="仿宋" w:eastAsia="仿宋" w:cs="仿宋"/>
          <w:color w:val="auto"/>
          <w:sz w:val="32"/>
          <w:szCs w:val="32"/>
          <w:lang w:eastAsia="zh-CN"/>
        </w:rPr>
        <w:t>于</w:t>
      </w:r>
      <w:r>
        <w:rPr>
          <w:rFonts w:hint="eastAsia" w:ascii="仿宋" w:hAnsi="仿宋" w:eastAsia="仿宋" w:cs="仿宋"/>
          <w:color w:val="auto"/>
          <w:sz w:val="32"/>
          <w:szCs w:val="32"/>
        </w:rPr>
        <w:t>签订合同</w:t>
      </w:r>
      <w:r>
        <w:rPr>
          <w:rFonts w:hint="eastAsia" w:ascii="仿宋" w:hAnsi="仿宋" w:eastAsia="仿宋" w:cs="仿宋"/>
          <w:color w:val="auto"/>
          <w:sz w:val="32"/>
          <w:szCs w:val="32"/>
          <w:lang w:eastAsia="zh-CN"/>
        </w:rPr>
        <w:t>之日起</w:t>
      </w:r>
      <w:r>
        <w:rPr>
          <w:rFonts w:hint="eastAsia" w:ascii="仿宋" w:hAnsi="仿宋" w:eastAsia="仿宋" w:cs="仿宋"/>
          <w:color w:val="auto"/>
          <w:sz w:val="32"/>
          <w:szCs w:val="32"/>
          <w:lang w:val="en-US" w:eastAsia="zh-CN"/>
        </w:rPr>
        <w:t>30日内</w:t>
      </w:r>
      <w:r>
        <w:rPr>
          <w:rFonts w:hint="eastAsia" w:ascii="仿宋" w:hAnsi="仿宋" w:eastAsia="仿宋" w:cs="仿宋"/>
          <w:color w:val="auto"/>
          <w:sz w:val="32"/>
          <w:szCs w:val="32"/>
          <w:lang w:val="en-US" w:eastAsia="zh-Hans"/>
        </w:rPr>
        <w:t>支付总服务费用的</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Hans"/>
        </w:rPr>
        <w:t>0%，</w:t>
      </w:r>
      <w:r>
        <w:rPr>
          <w:rFonts w:hint="eastAsia" w:ascii="仿宋" w:hAnsi="仿宋" w:eastAsia="仿宋" w:cs="仿宋"/>
          <w:color w:val="auto"/>
          <w:sz w:val="32"/>
          <w:szCs w:val="32"/>
          <w:lang w:val="en-US" w:eastAsia="zh-Hans"/>
        </w:rPr>
        <w:t>第二次于测评验收合格后</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lang w:val="en-US" w:eastAsia="zh-Hans"/>
        </w:rPr>
        <w:t>日内支付</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Hans"/>
        </w:rPr>
        <w:t>0%</w:t>
      </w:r>
      <w:r>
        <w:rPr>
          <w:rFonts w:hint="eastAsia" w:ascii="仿宋" w:hAnsi="仿宋" w:eastAsia="仿宋" w:cs="仿宋"/>
          <w:color w:val="auto"/>
          <w:sz w:val="32"/>
          <w:szCs w:val="32"/>
          <w:lang w:val="en-US" w:eastAsia="zh-Hans"/>
        </w:rPr>
        <w:t>尾款</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Hans"/>
        </w:rPr>
        <w:t>付款前成交供应商应提交付款申请，以及合法有效完整的等</w:t>
      </w:r>
      <w:r>
        <w:rPr>
          <w:rFonts w:hint="eastAsia" w:ascii="仿宋" w:hAnsi="仿宋" w:eastAsia="仿宋" w:cs="仿宋"/>
          <w:color w:val="auto"/>
          <w:sz w:val="32"/>
          <w:szCs w:val="32"/>
        </w:rPr>
        <w:t>额完税发票及凭证资料。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黑体" w:cs="黑体"/>
          <w:b w:val="0"/>
          <w:bCs/>
          <w:color w:val="auto"/>
          <w:kern w:val="2"/>
          <w:sz w:val="32"/>
          <w:szCs w:val="32"/>
          <w:lang w:val="en-US" w:eastAsia="zh-Hans" w:bidi="ar-SA"/>
        </w:rPr>
      </w:pPr>
      <w:r>
        <w:rPr>
          <w:rFonts w:hint="eastAsia" w:ascii="Times New Roman" w:hAnsi="Times New Roman" w:eastAsia="黑体" w:cs="黑体"/>
          <w:b w:val="0"/>
          <w:bCs/>
          <w:color w:val="auto"/>
          <w:kern w:val="2"/>
          <w:sz w:val="32"/>
          <w:szCs w:val="32"/>
          <w:lang w:val="en-US" w:eastAsia="zh-CN" w:bidi="ar-SA"/>
        </w:rPr>
        <w:t>六、</w:t>
      </w:r>
      <w:r>
        <w:rPr>
          <w:rFonts w:hint="eastAsia" w:ascii="Times New Roman" w:hAnsi="Times New Roman" w:eastAsia="黑体" w:cs="黑体"/>
          <w:b w:val="0"/>
          <w:bCs/>
          <w:color w:val="auto"/>
          <w:kern w:val="2"/>
          <w:sz w:val="32"/>
          <w:szCs w:val="32"/>
          <w:lang w:val="en-US" w:eastAsia="zh-Hans" w:bidi="ar-SA"/>
        </w:rPr>
        <w:t>验收方式及标准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成交</w:t>
      </w:r>
      <w:r>
        <w:rPr>
          <w:rFonts w:hint="eastAsia" w:ascii="仿宋" w:hAnsi="仿宋" w:eastAsia="仿宋" w:cs="仿宋"/>
          <w:color w:val="auto"/>
          <w:sz w:val="32"/>
          <w:szCs w:val="32"/>
          <w:lang w:eastAsia="zh-CN"/>
        </w:rPr>
        <w:t>双方</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合同协议</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Hans"/>
        </w:rPr>
        <w:t>采购文件</w:t>
      </w:r>
      <w:r>
        <w:rPr>
          <w:rFonts w:hint="eastAsia" w:ascii="仿宋" w:hAnsi="仿宋" w:eastAsia="仿宋" w:cs="仿宋"/>
          <w:color w:val="auto"/>
          <w:sz w:val="32"/>
          <w:szCs w:val="32"/>
        </w:rPr>
        <w:t>要求和技术指标、成交供应商的响应文件及承诺进行验收，双方如对质量要求和技术指标的约定标准有相互抵触或异议的事项，由采购人</w:t>
      </w:r>
      <w:r>
        <w:rPr>
          <w:rFonts w:hint="eastAsia" w:ascii="仿宋" w:hAnsi="仿宋" w:eastAsia="仿宋" w:cs="仿宋"/>
          <w:color w:val="auto"/>
          <w:sz w:val="32"/>
          <w:szCs w:val="32"/>
          <w:lang w:eastAsia="zh-CN"/>
        </w:rPr>
        <w:t>按成交合同协议</w:t>
      </w:r>
      <w:r>
        <w:rPr>
          <w:rFonts w:hint="eastAsia" w:ascii="仿宋" w:hAnsi="仿宋" w:eastAsia="仿宋" w:cs="仿宋"/>
          <w:color w:val="auto"/>
          <w:sz w:val="32"/>
          <w:szCs w:val="32"/>
        </w:rPr>
        <w:t>的约定标准进行验收。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黑体" w:cs="黑体"/>
          <w:b/>
          <w:color w:val="auto"/>
          <w:kern w:val="2"/>
          <w:sz w:val="32"/>
          <w:szCs w:val="32"/>
          <w:lang w:val="en-US" w:eastAsia="zh-Hans" w:bidi="ar-SA"/>
        </w:rPr>
      </w:pPr>
      <w:r>
        <w:rPr>
          <w:rFonts w:hint="eastAsia" w:ascii="Times New Roman" w:hAnsi="Times New Roman" w:eastAsia="黑体" w:cs="黑体"/>
          <w:b w:val="0"/>
          <w:bCs/>
          <w:color w:val="auto"/>
          <w:kern w:val="2"/>
          <w:sz w:val="32"/>
          <w:szCs w:val="32"/>
          <w:lang w:val="en-US" w:eastAsia="zh-CN" w:bidi="ar-SA"/>
        </w:rPr>
        <w:t>七、</w:t>
      </w:r>
      <w:r>
        <w:rPr>
          <w:rFonts w:hint="eastAsia" w:ascii="Times New Roman" w:hAnsi="Times New Roman" w:eastAsia="黑体" w:cs="黑体"/>
          <w:b w:val="0"/>
          <w:bCs/>
          <w:color w:val="auto"/>
          <w:kern w:val="2"/>
          <w:sz w:val="32"/>
          <w:szCs w:val="32"/>
          <w:lang w:val="en-US" w:eastAsia="zh-Hans" w:bidi="ar-SA"/>
        </w:rPr>
        <w:t>评审办法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b w:val="0"/>
          <w:bCs/>
          <w:color w:val="auto"/>
          <w:kern w:val="2"/>
          <w:sz w:val="32"/>
          <w:szCs w:val="32"/>
          <w:lang w:val="zh-CN" w:eastAsia="zh-CN" w:bidi="ar-SA"/>
        </w:rPr>
      </w:pPr>
      <w:r>
        <w:rPr>
          <w:rFonts w:hint="eastAsia" w:ascii="方正仿宋_GBK" w:hAnsi="方正仿宋_GBK" w:eastAsia="方正仿宋_GBK" w:cs="方正仿宋_GBK"/>
          <w:b w:val="0"/>
          <w:bCs/>
          <w:color w:val="auto"/>
          <w:kern w:val="2"/>
          <w:sz w:val="32"/>
          <w:szCs w:val="32"/>
          <w:lang w:val="zh-CN" w:eastAsia="zh-CN" w:bidi="ar-SA"/>
        </w:rPr>
        <w:t>（</w:t>
      </w:r>
      <w:r>
        <w:rPr>
          <w:rFonts w:hint="eastAsia" w:ascii="方正仿宋_GBK" w:hAnsi="方正仿宋_GBK" w:eastAsia="方正仿宋_GBK" w:cs="方正仿宋_GBK"/>
          <w:b w:val="0"/>
          <w:bCs/>
          <w:color w:val="auto"/>
          <w:kern w:val="2"/>
          <w:sz w:val="32"/>
          <w:szCs w:val="32"/>
          <w:lang w:val="en-US" w:eastAsia="zh-CN" w:bidi="ar-SA"/>
        </w:rPr>
        <w:t>一</w:t>
      </w:r>
      <w:r>
        <w:rPr>
          <w:rFonts w:hint="eastAsia" w:ascii="方正仿宋_GBK" w:hAnsi="方正仿宋_GBK" w:eastAsia="方正仿宋_GBK" w:cs="方正仿宋_GBK"/>
          <w:b w:val="0"/>
          <w:bCs/>
          <w:color w:val="auto"/>
          <w:kern w:val="2"/>
          <w:sz w:val="32"/>
          <w:szCs w:val="32"/>
          <w:lang w:val="zh-CN" w:eastAsia="zh-CN" w:bidi="ar-SA"/>
        </w:rPr>
        <w:t>）采购</w:t>
      </w:r>
      <w:r>
        <w:rPr>
          <w:rFonts w:hint="eastAsia" w:ascii="方正仿宋_GBK" w:hAnsi="方正仿宋_GBK" w:eastAsia="方正仿宋_GBK" w:cs="方正仿宋_GBK"/>
          <w:b w:val="0"/>
          <w:bCs/>
          <w:color w:val="auto"/>
          <w:kern w:val="2"/>
          <w:sz w:val="32"/>
          <w:szCs w:val="32"/>
          <w:lang w:val="en-US" w:eastAsia="zh-Hans" w:bidi="ar-SA"/>
        </w:rPr>
        <w:t>单位</w:t>
      </w:r>
      <w:r>
        <w:rPr>
          <w:rFonts w:hint="eastAsia" w:ascii="方正仿宋_GBK" w:hAnsi="方正仿宋_GBK" w:eastAsia="方正仿宋_GBK" w:cs="方正仿宋_GBK"/>
          <w:b w:val="0"/>
          <w:bCs/>
          <w:color w:val="auto"/>
          <w:kern w:val="2"/>
          <w:sz w:val="32"/>
          <w:szCs w:val="32"/>
          <w:lang w:val="zh-CN" w:eastAsia="zh-CN" w:bidi="ar-SA"/>
        </w:rPr>
        <w:t>将组建的比选小组对各供应商的响应文件进行评审</w:t>
      </w:r>
      <w:r>
        <w:rPr>
          <w:rFonts w:hint="eastAsia" w:ascii="方正仿宋_GBK" w:hAnsi="方正仿宋_GBK" w:eastAsia="方正仿宋_GBK" w:cs="方正仿宋_GBK"/>
          <w:b w:val="0"/>
          <w:bCs/>
          <w:color w:val="auto"/>
          <w:kern w:val="2"/>
          <w:sz w:val="32"/>
          <w:szCs w:val="32"/>
          <w:lang w:val="en-US" w:eastAsia="zh-CN" w:bidi="ar-SA"/>
        </w:rPr>
        <w:t>，</w:t>
      </w:r>
      <w:r>
        <w:rPr>
          <w:rFonts w:hint="eastAsia" w:ascii="方正仿宋_GBK" w:hAnsi="方正仿宋_GBK" w:eastAsia="方正仿宋_GBK" w:cs="方正仿宋_GBK"/>
          <w:b w:val="0"/>
          <w:bCs/>
          <w:color w:val="auto"/>
          <w:kern w:val="2"/>
          <w:sz w:val="32"/>
          <w:szCs w:val="32"/>
          <w:lang w:val="en-US" w:eastAsia="zh-Hans" w:bidi="ar-SA"/>
        </w:rPr>
        <w:t>具体评分细则根据《综合评分明细表》</w:t>
      </w:r>
      <w:r>
        <w:rPr>
          <w:rFonts w:hint="eastAsia" w:ascii="方正仿宋_GBK" w:hAnsi="方正仿宋_GBK" w:eastAsia="方正仿宋_GBK" w:cs="方正仿宋_GBK"/>
          <w:b w:val="0"/>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b w:val="0"/>
          <w:bCs/>
          <w:color w:val="auto"/>
          <w:kern w:val="2"/>
          <w:sz w:val="32"/>
          <w:szCs w:val="32"/>
          <w:lang w:val="zh-CN" w:eastAsia="zh-CN" w:bidi="ar-SA"/>
        </w:rPr>
      </w:pPr>
      <w:r>
        <w:rPr>
          <w:rFonts w:hint="eastAsia" w:ascii="方正仿宋_GBK" w:hAnsi="方正仿宋_GBK" w:eastAsia="方正仿宋_GBK" w:cs="方正仿宋_GBK"/>
          <w:b w:val="0"/>
          <w:bCs/>
          <w:color w:val="auto"/>
          <w:kern w:val="2"/>
          <w:sz w:val="32"/>
          <w:szCs w:val="32"/>
          <w:lang w:val="zh-CN" w:eastAsia="zh-CN" w:bidi="ar-SA"/>
        </w:rPr>
        <w:t>（</w:t>
      </w:r>
      <w:r>
        <w:rPr>
          <w:rFonts w:hint="eastAsia" w:ascii="方正仿宋_GBK" w:hAnsi="方正仿宋_GBK" w:eastAsia="方正仿宋_GBK" w:cs="方正仿宋_GBK"/>
          <w:b w:val="0"/>
          <w:bCs/>
          <w:color w:val="auto"/>
          <w:kern w:val="2"/>
          <w:sz w:val="32"/>
          <w:szCs w:val="32"/>
          <w:lang w:val="en-US" w:eastAsia="zh-CN" w:bidi="ar-SA"/>
        </w:rPr>
        <w:t>二</w:t>
      </w:r>
      <w:r>
        <w:rPr>
          <w:rFonts w:hint="eastAsia" w:ascii="方正仿宋_GBK" w:hAnsi="方正仿宋_GBK" w:eastAsia="方正仿宋_GBK" w:cs="方正仿宋_GBK"/>
          <w:b w:val="0"/>
          <w:bCs/>
          <w:color w:val="auto"/>
          <w:kern w:val="2"/>
          <w:sz w:val="32"/>
          <w:szCs w:val="32"/>
          <w:lang w:val="zh-CN" w:eastAsia="zh-CN" w:bidi="ar-SA"/>
        </w:rPr>
        <w:t>）比选小组按相关规定，由有关方面的专家和采购人代表组成，由采购</w:t>
      </w:r>
      <w:r>
        <w:rPr>
          <w:rFonts w:hint="eastAsia" w:ascii="方正仿宋_GBK" w:hAnsi="方正仿宋_GBK" w:eastAsia="方正仿宋_GBK" w:cs="方正仿宋_GBK"/>
          <w:b w:val="0"/>
          <w:bCs/>
          <w:color w:val="auto"/>
          <w:kern w:val="2"/>
          <w:sz w:val="32"/>
          <w:szCs w:val="32"/>
          <w:lang w:val="en-US" w:eastAsia="zh-Hans" w:bidi="ar-SA"/>
        </w:rPr>
        <w:t>单位</w:t>
      </w:r>
      <w:r>
        <w:rPr>
          <w:rFonts w:hint="eastAsia" w:ascii="方正仿宋_GBK" w:hAnsi="方正仿宋_GBK" w:eastAsia="方正仿宋_GBK" w:cs="方正仿宋_GBK"/>
          <w:b w:val="0"/>
          <w:bCs/>
          <w:color w:val="auto"/>
          <w:kern w:val="2"/>
          <w:sz w:val="32"/>
          <w:szCs w:val="32"/>
          <w:lang w:val="zh-CN" w:eastAsia="zh-CN" w:bidi="ar-SA"/>
        </w:rPr>
        <w:t>负责组织实施。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b w:val="0"/>
          <w:bCs/>
          <w:color w:val="auto"/>
          <w:kern w:val="2"/>
          <w:sz w:val="32"/>
          <w:szCs w:val="32"/>
          <w:lang w:val="zh-CN" w:eastAsia="zh-CN" w:bidi="ar-SA"/>
        </w:rPr>
      </w:pPr>
      <w:r>
        <w:rPr>
          <w:rFonts w:hint="eastAsia" w:ascii="方正仿宋_GBK" w:hAnsi="方正仿宋_GBK" w:eastAsia="方正仿宋_GBK" w:cs="方正仿宋_GBK"/>
          <w:b w:val="0"/>
          <w:bCs/>
          <w:color w:val="auto"/>
          <w:kern w:val="2"/>
          <w:sz w:val="32"/>
          <w:szCs w:val="32"/>
          <w:lang w:val="zh-CN" w:eastAsia="zh-CN" w:bidi="ar-SA"/>
        </w:rPr>
        <w:t>（</w:t>
      </w:r>
      <w:r>
        <w:rPr>
          <w:rFonts w:hint="eastAsia" w:ascii="方正仿宋_GBK" w:hAnsi="方正仿宋_GBK" w:eastAsia="方正仿宋_GBK" w:cs="方正仿宋_GBK"/>
          <w:b w:val="0"/>
          <w:bCs/>
          <w:color w:val="auto"/>
          <w:kern w:val="2"/>
          <w:sz w:val="32"/>
          <w:szCs w:val="32"/>
          <w:lang w:val="en-US" w:eastAsia="zh-CN" w:bidi="ar-SA"/>
        </w:rPr>
        <w:t>三</w:t>
      </w:r>
      <w:r>
        <w:rPr>
          <w:rFonts w:hint="eastAsia" w:ascii="方正仿宋_GBK" w:hAnsi="方正仿宋_GBK" w:eastAsia="方正仿宋_GBK" w:cs="方正仿宋_GBK"/>
          <w:b w:val="0"/>
          <w:bCs/>
          <w:color w:val="auto"/>
          <w:kern w:val="2"/>
          <w:sz w:val="32"/>
          <w:szCs w:val="32"/>
          <w:lang w:val="zh-CN" w:eastAsia="zh-CN" w:bidi="ar-SA"/>
        </w:rPr>
        <w:t>）根据评审结果得出本项目的中选人。</w:t>
      </w:r>
    </w:p>
    <w:p>
      <w:pPr>
        <w:keepNext w:val="0"/>
        <w:keepLines w:val="0"/>
        <w:pageBreakBefore w:val="0"/>
        <w:kinsoku/>
        <w:wordWrap/>
        <w:overflowPunct/>
        <w:topLinePunct w:val="0"/>
        <w:autoSpaceDE/>
        <w:autoSpaceDN/>
        <w:bidi w:val="0"/>
        <w:spacing w:line="576"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6E3EE"/>
    <w:multiLevelType w:val="singleLevel"/>
    <w:tmpl w:val="3C66E3EE"/>
    <w:lvl w:ilvl="0" w:tentative="0">
      <w:start w:val="2"/>
      <w:numFmt w:val="chineseCounting"/>
      <w:suff w:val="nothing"/>
      <w:lvlText w:val="%1、"/>
      <w:lvlJc w:val="left"/>
      <w:rPr>
        <w:rFonts w:hint="eastAsia"/>
      </w:rPr>
    </w:lvl>
  </w:abstractNum>
  <w:abstractNum w:abstractNumId="1">
    <w:nsid w:val="61FF6BCC"/>
    <w:multiLevelType w:val="singleLevel"/>
    <w:tmpl w:val="61FF6B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DA5OGEzNjBmNmNjMDBkMmZjZjkwMjJkZjJkNjIifQ=="/>
  </w:docVars>
  <w:rsids>
    <w:rsidRoot w:val="698D5594"/>
    <w:rsid w:val="21ED396B"/>
    <w:rsid w:val="49E18A0A"/>
    <w:rsid w:val="4B7F0E2B"/>
    <w:rsid w:val="5DFE58EE"/>
    <w:rsid w:val="698D5594"/>
    <w:rsid w:val="767BA7A8"/>
    <w:rsid w:val="BB295F78"/>
    <w:rsid w:val="BFDF73AB"/>
    <w:rsid w:val="EFB4E85C"/>
    <w:rsid w:val="EFB97684"/>
    <w:rsid w:val="F75F79FA"/>
    <w:rsid w:val="FAFF7B8D"/>
    <w:rsid w:val="FF2DF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b/>
      <w:color w:val="auto"/>
      <w:kern w:val="2"/>
      <w:sz w:val="21"/>
      <w:szCs w:val="24"/>
    </w:rPr>
  </w:style>
  <w:style w:type="paragraph" w:styleId="3">
    <w:name w:val="Plain Text"/>
    <w:basedOn w:val="1"/>
    <w:qFormat/>
    <w:uiPriority w:val="0"/>
    <w:rPr>
      <w:rFonts w:hAnsi="Courier New"/>
      <w:b/>
      <w:color w:val="auto"/>
      <w:kern w:val="2"/>
      <w:sz w:val="21"/>
      <w:szCs w:val="20"/>
      <w:lang w:val="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3388</Words>
  <Characters>3459</Characters>
  <Lines>0</Lines>
  <Paragraphs>0</Paragraphs>
  <TotalTime>1</TotalTime>
  <ScaleCrop>false</ScaleCrop>
  <LinksUpToDate>false</LinksUpToDate>
  <CharactersWithSpaces>3473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2022-11-07T10:54:00Z</dcterms:created>
  <dc:creator>任我行潇洒走一回</dc:creator>
  <cp:lastModifiedBy>ysgz</cp:lastModifiedBy>
  <cp:lastPrinted>2022-11-09T10:51:00Z</cp:lastPrinted>
  <dcterms:modified xsi:type="dcterms:W3CDTF">2022-11-08T15:17:35Z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F15A1BDC1AD043A19066BA0995716E3D</vt:lpwstr>
  </property>
</Properties>
</file>