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p>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ascii="方正小标宋简体" w:hAnsi="方正小标宋简体" w:eastAsia="方正小标宋简体" w:cs="方正小标宋简体"/>
          <w:bCs/>
          <w:color w:val="auto"/>
          <w:sz w:val="44"/>
          <w:szCs w:val="44"/>
        </w:rPr>
      </w:pPr>
      <w:r>
        <w:rPr>
          <w:rFonts w:hint="default" w:ascii="Times New Roman" w:hAnsi="Times New Roman" w:eastAsia="方正小标宋简体" w:cs="Times New Roman"/>
          <w:bCs/>
          <w:color w:val="auto"/>
          <w:sz w:val="44"/>
          <w:szCs w:val="44"/>
        </w:rPr>
        <w:t>第</w:t>
      </w:r>
      <w:r>
        <w:rPr>
          <w:rFonts w:hint="eastAsia" w:ascii="Times New Roman" w:hAnsi="Times New Roman" w:eastAsia="方正小标宋简体" w:cs="Times New Roman"/>
          <w:bCs/>
          <w:color w:val="auto"/>
          <w:sz w:val="44"/>
          <w:szCs w:val="44"/>
          <w:lang w:eastAsia="zh-CN"/>
        </w:rPr>
        <w:t>五</w:t>
      </w:r>
      <w:r>
        <w:rPr>
          <w:rFonts w:hint="default" w:ascii="Times New Roman" w:hAnsi="Times New Roman" w:eastAsia="方正小标宋简体" w:cs="Times New Roman"/>
          <w:bCs/>
          <w:color w:val="auto"/>
          <w:sz w:val="44"/>
          <w:szCs w:val="44"/>
        </w:rPr>
        <w:t>届全省大学生校园路跑接力赛</w:t>
      </w:r>
      <w:r>
        <w:rPr>
          <w:rFonts w:hint="eastAsia" w:ascii="方正小标宋简体" w:hAnsi="方正小标宋简体" w:eastAsia="方正小标宋简体" w:cs="方正小标宋简体"/>
          <w:bCs/>
          <w:color w:val="auto"/>
          <w:sz w:val="44"/>
          <w:szCs w:val="44"/>
        </w:rPr>
        <w:t>竞赛规程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一、主办单位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贵州</w:t>
      </w:r>
      <w:r>
        <w:rPr>
          <w:rFonts w:hint="eastAsia" w:ascii="仿宋_GB2312" w:hAnsi="仿宋_GB2312" w:eastAsia="仿宋_GB2312" w:cs="仿宋_GB2312"/>
          <w:bCs/>
          <w:color w:val="auto"/>
          <w:sz w:val="32"/>
          <w:szCs w:val="32"/>
          <w:lang w:eastAsia="zh-CN"/>
        </w:rPr>
        <w:t>省体育局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Cs/>
          <w:color w:val="auto"/>
          <w:sz w:val="32"/>
          <w:szCs w:val="32"/>
        </w:rPr>
      </w:pPr>
      <w:r>
        <w:rPr>
          <w:rFonts w:hint="eastAsia" w:ascii="仿宋_GB2312" w:hAnsi="仿宋_GB2312" w:eastAsia="仿宋_GB2312" w:cs="仿宋_GB2312"/>
          <w:bCs/>
          <w:color w:val="auto"/>
          <w:sz w:val="32"/>
          <w:szCs w:val="32"/>
          <w:lang w:val="en-US" w:eastAsia="zh-CN"/>
        </w:rPr>
        <w:t>贵州</w:t>
      </w:r>
      <w:r>
        <w:rPr>
          <w:rFonts w:hint="eastAsia" w:ascii="仿宋_GB2312" w:hAnsi="仿宋_GB2312" w:eastAsia="仿宋_GB2312" w:cs="仿宋_GB2312"/>
          <w:bCs/>
          <w:color w:val="auto"/>
          <w:sz w:val="32"/>
          <w:szCs w:val="32"/>
        </w:rPr>
        <w:t>省教育厅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二、承办单位</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遵义医科大学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贵州体育职业学院（贵州省体育运动学校）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省学生体育协会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val="en-US" w:eastAsia="zh-CN"/>
        </w:rPr>
      </w:pPr>
      <w:r>
        <w:rPr>
          <w:rFonts w:hint="eastAsia" w:ascii="黑体" w:hAnsi="黑体" w:eastAsia="黑体" w:cs="黑体"/>
          <w:bCs/>
          <w:color w:val="auto"/>
          <w:sz w:val="32"/>
          <w:szCs w:val="32"/>
          <w:lang w:val="en-US" w:eastAsia="zh-CN"/>
        </w:rPr>
        <w:t>三、支持单位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贵州省田径协会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竞赛时间、地点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（一）时间：20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-14日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13日报到、适应场地，14日比赛、离会</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（二）地点：</w:t>
      </w:r>
      <w:r>
        <w:rPr>
          <w:rFonts w:hint="eastAsia" w:ascii="仿宋" w:hAnsi="仿宋" w:eastAsia="仿宋" w:cs="仿宋"/>
          <w:color w:val="auto"/>
          <w:sz w:val="32"/>
          <w:szCs w:val="32"/>
          <w:lang w:val="en-US" w:eastAsia="zh-CN"/>
        </w:rPr>
        <w:t>遵义医科大学（遵义市新蒲新区）</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 xml:space="preserve">、竞赛分组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sz w:val="32"/>
          <w:szCs w:val="32"/>
        </w:rPr>
        <w:t>设</w:t>
      </w:r>
      <w:r>
        <w:rPr>
          <w:rFonts w:hint="eastAsia" w:ascii="仿宋_GB2312" w:hAnsi="仿宋_GB2312" w:eastAsia="仿宋_GB2312" w:cs="仿宋_GB2312"/>
          <w:bCs/>
          <w:color w:val="auto"/>
          <w:kern w:val="0"/>
          <w:sz w:val="32"/>
          <w:szCs w:val="32"/>
        </w:rPr>
        <w:t>甲组（</w:t>
      </w:r>
      <w:r>
        <w:rPr>
          <w:rFonts w:hint="eastAsia" w:ascii="仿宋_GB2312" w:hAnsi="仿宋_GB2312" w:eastAsia="仿宋_GB2312" w:cs="仿宋_GB2312"/>
          <w:bCs/>
          <w:color w:val="auto"/>
          <w:kern w:val="0"/>
          <w:sz w:val="32"/>
          <w:szCs w:val="32"/>
          <w:lang w:val="en-US" w:eastAsia="zh-CN"/>
        </w:rPr>
        <w:t>普通本科</w:t>
      </w:r>
      <w:r>
        <w:rPr>
          <w:rFonts w:hint="eastAsia" w:ascii="仿宋_GB2312" w:hAnsi="仿宋_GB2312" w:eastAsia="仿宋_GB2312" w:cs="仿宋_GB2312"/>
          <w:bCs/>
          <w:color w:val="auto"/>
          <w:kern w:val="0"/>
          <w:sz w:val="32"/>
          <w:szCs w:val="32"/>
        </w:rPr>
        <w:t>）、乙组（体育专业&lt;本、专科&gt;</w:t>
      </w:r>
      <w:r>
        <w:rPr>
          <w:rFonts w:hint="eastAsia" w:ascii="仿宋_GB2312" w:hAnsi="仿宋_GB2312" w:eastAsia="仿宋_GB2312" w:cs="仿宋_GB2312"/>
          <w:bCs/>
          <w:color w:val="auto"/>
          <w:kern w:val="0"/>
          <w:sz w:val="32"/>
          <w:szCs w:val="32"/>
          <w:lang w:val="en-US" w:eastAsia="zh-CN"/>
        </w:rPr>
        <w:t>和高水平运动队</w:t>
      </w:r>
      <w:r>
        <w:rPr>
          <w:rFonts w:hint="eastAsia" w:ascii="仿宋_GB2312" w:hAnsi="仿宋_GB2312" w:eastAsia="仿宋_GB2312" w:cs="仿宋_GB2312"/>
          <w:bCs/>
          <w:color w:val="auto"/>
          <w:kern w:val="0"/>
          <w:sz w:val="32"/>
          <w:szCs w:val="32"/>
        </w:rPr>
        <w:t>）、丙组（高职高专）。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、参加办法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val="en-US" w:eastAsia="zh-CN"/>
        </w:rPr>
        <w:t>报名办法：</w:t>
      </w:r>
      <w:r>
        <w:rPr>
          <w:rFonts w:hint="eastAsia" w:ascii="仿宋" w:hAnsi="仿宋" w:eastAsia="仿宋" w:cs="仿宋"/>
          <w:b w:val="0"/>
          <w:bCs w:val="0"/>
          <w:color w:val="auto"/>
          <w:sz w:val="32"/>
          <w:szCs w:val="32"/>
        </w:rPr>
        <w:t>以</w:t>
      </w:r>
      <w:r>
        <w:rPr>
          <w:rFonts w:hint="eastAsia" w:ascii="仿宋" w:hAnsi="仿宋" w:eastAsia="仿宋" w:cs="仿宋"/>
          <w:b w:val="0"/>
          <w:bCs w:val="0"/>
          <w:color w:val="auto"/>
          <w:sz w:val="32"/>
          <w:szCs w:val="32"/>
          <w:lang w:val="en-US" w:eastAsia="zh-CN"/>
        </w:rPr>
        <w:t>学</w:t>
      </w:r>
      <w:r>
        <w:rPr>
          <w:rFonts w:hint="eastAsia" w:ascii="仿宋" w:hAnsi="仿宋" w:eastAsia="仿宋" w:cs="仿宋"/>
          <w:b w:val="0"/>
          <w:bCs w:val="0"/>
          <w:color w:val="auto"/>
          <w:sz w:val="32"/>
          <w:szCs w:val="32"/>
        </w:rPr>
        <w:t>校为单位报名参赛</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（二）参赛条件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1.参赛运动员必须是中华人民共和国公民，并按照教育部关于全国高等院校统一招生考试、录取的有关规定（以及相关的特殊招生政策）正式录取的在校在读</w:t>
      </w:r>
      <w:r>
        <w:rPr>
          <w:rFonts w:hint="eastAsia" w:ascii="仿宋" w:hAnsi="仿宋" w:eastAsia="仿宋" w:cs="仿宋"/>
          <w:b w:val="0"/>
          <w:bCs w:val="0"/>
          <w:color w:val="auto"/>
          <w:sz w:val="32"/>
          <w:szCs w:val="32"/>
          <w:lang w:val="en-US" w:eastAsia="zh-CN"/>
        </w:rPr>
        <w:t>学生</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每个参赛队所有运动员必须来自同一所全日制普通高等学校（运动员只能代表学籍所在学校参赛）。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参赛运动员要热爱</w:t>
      </w:r>
      <w:r>
        <w:rPr>
          <w:rFonts w:hint="eastAsia" w:ascii="仿宋" w:hAnsi="仿宋" w:eastAsia="仿宋" w:cs="仿宋"/>
          <w:b w:val="0"/>
          <w:bCs w:val="0"/>
          <w:color w:val="auto"/>
          <w:sz w:val="32"/>
          <w:szCs w:val="32"/>
          <w:lang w:val="en-US" w:eastAsia="zh-CN"/>
        </w:rPr>
        <w:t>中国共产党、热爱</w:t>
      </w:r>
      <w:r>
        <w:rPr>
          <w:rFonts w:hint="eastAsia" w:ascii="仿宋" w:hAnsi="仿宋" w:eastAsia="仿宋" w:cs="仿宋"/>
          <w:b w:val="0"/>
          <w:bCs w:val="0"/>
          <w:color w:val="auto"/>
          <w:sz w:val="32"/>
          <w:szCs w:val="32"/>
        </w:rPr>
        <w:t>祖国，学习勤奋，举止文明，具有良好的心理素质和团队意识，热爱体育运动，遵守学校有关规定，并经医院检查证明身体健康并适宜参加</w:t>
      </w:r>
      <w:r>
        <w:rPr>
          <w:rFonts w:hint="eastAsia" w:ascii="仿宋" w:hAnsi="仿宋" w:eastAsia="仿宋" w:cs="仿宋"/>
          <w:b w:val="0"/>
          <w:bCs w:val="0"/>
          <w:color w:val="auto"/>
          <w:sz w:val="32"/>
          <w:szCs w:val="32"/>
          <w:lang w:val="en-US" w:eastAsia="zh-CN"/>
        </w:rPr>
        <w:t>本次</w:t>
      </w:r>
      <w:r>
        <w:rPr>
          <w:rFonts w:hint="eastAsia" w:ascii="仿宋" w:hAnsi="仿宋" w:eastAsia="仿宋" w:cs="仿宋"/>
          <w:b w:val="0"/>
          <w:bCs w:val="0"/>
          <w:color w:val="auto"/>
          <w:sz w:val="32"/>
          <w:szCs w:val="32"/>
        </w:rPr>
        <w:t>比赛者（须有当地二级甲等以上医院的体检合格证明）。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限制性赛事规定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大学乙组</w:t>
      </w:r>
      <w:r>
        <w:rPr>
          <w:rFonts w:hint="eastAsia" w:ascii="仿宋" w:hAnsi="仿宋" w:eastAsia="仿宋" w:cs="仿宋"/>
          <w:b w:val="0"/>
          <w:bCs w:val="0"/>
          <w:color w:val="auto"/>
          <w:sz w:val="32"/>
          <w:szCs w:val="32"/>
          <w:lang w:val="en-US" w:eastAsia="zh-CN"/>
        </w:rPr>
        <w:t>不受此规定限制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：凡参加过全国运动会（含预赛）、全国田径锦标赛、大奖赛、冠军赛、越野赛等竞技系列比赛者均不得参赛（以中国田径协会公布的上述赛事秩序册为准）。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（三）报名人数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普通本科院校可报甲组1队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设有体育专业的普通本科院校可报甲、乙组各1队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每队</w:t>
      </w:r>
      <w:r>
        <w:rPr>
          <w:rFonts w:hint="eastAsia" w:ascii="仿宋" w:hAnsi="仿宋" w:eastAsia="仿宋" w:cs="仿宋"/>
          <w:color w:val="auto"/>
          <w:sz w:val="32"/>
          <w:szCs w:val="32"/>
          <w:lang w:eastAsia="zh-CN"/>
        </w:rPr>
        <w:t>可报</w:t>
      </w:r>
      <w:r>
        <w:rPr>
          <w:rFonts w:hint="eastAsia" w:ascii="仿宋" w:hAnsi="仿宋" w:eastAsia="仿宋" w:cs="仿宋"/>
          <w:color w:val="auto"/>
          <w:sz w:val="32"/>
          <w:szCs w:val="32"/>
        </w:rPr>
        <w:t>男、女各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高职高专</w:t>
      </w:r>
      <w:r>
        <w:rPr>
          <w:rFonts w:hint="eastAsia" w:ascii="仿宋" w:hAnsi="仿宋" w:eastAsia="仿宋" w:cs="仿宋"/>
          <w:color w:val="auto"/>
          <w:sz w:val="32"/>
          <w:szCs w:val="32"/>
          <w:lang w:val="en-US" w:eastAsia="zh-CN"/>
        </w:rPr>
        <w:t>院校</w:t>
      </w:r>
      <w:r>
        <w:rPr>
          <w:rFonts w:hint="eastAsia" w:ascii="仿宋" w:hAnsi="仿宋" w:eastAsia="仿宋" w:cs="仿宋"/>
          <w:color w:val="auto"/>
          <w:sz w:val="32"/>
          <w:szCs w:val="32"/>
        </w:rPr>
        <w:t>可报丙组1队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设有体育专业的高职高专可报大学乙、丙组各1队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每队</w:t>
      </w:r>
      <w:r>
        <w:rPr>
          <w:rFonts w:hint="eastAsia" w:ascii="仿宋" w:hAnsi="仿宋" w:eastAsia="仿宋" w:cs="仿宋"/>
          <w:color w:val="auto"/>
          <w:sz w:val="32"/>
          <w:szCs w:val="32"/>
          <w:lang w:eastAsia="zh-CN"/>
        </w:rPr>
        <w:t>可报</w:t>
      </w:r>
      <w:r>
        <w:rPr>
          <w:rFonts w:hint="eastAsia" w:ascii="仿宋" w:hAnsi="仿宋" w:eastAsia="仿宋" w:cs="仿宋"/>
          <w:color w:val="auto"/>
          <w:sz w:val="32"/>
          <w:szCs w:val="32"/>
        </w:rPr>
        <w:t>男、女各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rPr>
        <w:t>单位限报领队1人，教练员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队医1人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）参赛要求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参赛运动员须身体健康，并有经常参加跑步锻炼或训练的习惯，有下列疾病者不</w:t>
      </w:r>
      <w:r>
        <w:rPr>
          <w:rFonts w:hint="eastAsia" w:ascii="仿宋" w:hAnsi="仿宋" w:eastAsia="仿宋" w:cs="仿宋"/>
          <w:color w:val="auto"/>
          <w:sz w:val="32"/>
          <w:szCs w:val="32"/>
          <w:lang w:val="en-US" w:eastAsia="zh-CN"/>
        </w:rPr>
        <w:t>允许</w:t>
      </w:r>
      <w:r>
        <w:rPr>
          <w:rFonts w:hint="eastAsia" w:ascii="仿宋" w:hAnsi="仿宋" w:eastAsia="仿宋" w:cs="仿宋"/>
          <w:color w:val="auto"/>
          <w:sz w:val="32"/>
          <w:szCs w:val="32"/>
        </w:rPr>
        <w:t>参加比赛：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先天性心脏病和风湿性心脏病患者；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高血压和脑血管疾病患者；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心肌炎和其他心脏病患者；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冠状动脉疾病患者和严重心律不齐者；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血糖过高或过低的糖尿病患者；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其它不适合运动的疾病患者。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2.请各参赛队为全体人员购买“人身意外伤害保险”（含往返赛区途中及比赛期间，建议理赔金额在30万元以上，增加医疗保险赔付金额）。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color w:val="auto"/>
          <w:sz w:val="32"/>
          <w:szCs w:val="32"/>
        </w:rPr>
      </w:pPr>
      <w:bookmarkStart w:id="0" w:name="OLE_LINK3"/>
      <w:bookmarkStart w:id="1" w:name="OLE_LINK4"/>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、竞赛办法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（一）本次接力赛参照执行中国田径协会审定的最新田径竞赛规则。</w:t>
      </w:r>
      <w:r>
        <w:rPr>
          <w:rFonts w:hint="eastAsia" w:ascii="仿宋" w:hAnsi="仿宋" w:eastAsia="仿宋" w:cs="仿宋"/>
          <w:bCs/>
          <w:color w:val="auto"/>
          <w:sz w:val="32"/>
          <w:szCs w:val="32"/>
        </w:rPr>
        <w:t>每队</w:t>
      </w:r>
      <w:r>
        <w:rPr>
          <w:rFonts w:hint="eastAsia" w:ascii="仿宋" w:hAnsi="仿宋" w:eastAsia="仿宋" w:cs="仿宋"/>
          <w:bCs/>
          <w:color w:val="auto"/>
          <w:sz w:val="32"/>
          <w:szCs w:val="32"/>
          <w:lang w:eastAsia="zh-CN"/>
        </w:rPr>
        <w:t>选派</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名选手</w:t>
      </w:r>
      <w:r>
        <w:rPr>
          <w:rFonts w:hint="eastAsia" w:ascii="仿宋" w:hAnsi="仿宋" w:eastAsia="仿宋" w:cs="仿宋"/>
          <w:bCs/>
          <w:color w:val="auto"/>
          <w:sz w:val="32"/>
          <w:szCs w:val="32"/>
          <w:lang w:eastAsia="zh-CN"/>
        </w:rPr>
        <w:t>（男、女各</w:t>
      </w:r>
      <w:r>
        <w:rPr>
          <w:rFonts w:hint="eastAsia" w:ascii="仿宋" w:hAnsi="仿宋" w:eastAsia="仿宋" w:cs="仿宋"/>
          <w:bCs/>
          <w:color w:val="auto"/>
          <w:sz w:val="32"/>
          <w:szCs w:val="32"/>
          <w:lang w:val="en-US" w:eastAsia="zh-CN"/>
        </w:rPr>
        <w:t>3人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沿规定路线完成接力跑，每名男、女选手跑动距离约</w:t>
      </w:r>
      <w:r>
        <w:rPr>
          <w:rFonts w:hint="eastAsia" w:ascii="仿宋" w:hAnsi="仿宋" w:eastAsia="仿宋" w:cs="仿宋"/>
          <w:bCs/>
          <w:color w:val="auto"/>
          <w:sz w:val="32"/>
          <w:szCs w:val="32"/>
          <w:lang w:val="en-US" w:eastAsia="zh-CN"/>
        </w:rPr>
        <w:t>3-4</w:t>
      </w:r>
      <w:r>
        <w:rPr>
          <w:rFonts w:hint="eastAsia" w:ascii="仿宋" w:hAnsi="仿宋" w:eastAsia="仿宋" w:cs="仿宋"/>
          <w:bCs/>
          <w:color w:val="auto"/>
          <w:sz w:val="32"/>
          <w:szCs w:val="32"/>
        </w:rPr>
        <w:t>公里。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（二）各队参赛运动员比赛服装须统一，参赛者将组委会分发的参赛号码布固定于</w:t>
      </w:r>
      <w:r>
        <w:rPr>
          <w:rFonts w:hint="eastAsia" w:ascii="仿宋" w:hAnsi="仿宋" w:eastAsia="仿宋" w:cs="仿宋"/>
          <w:color w:val="auto"/>
          <w:sz w:val="32"/>
          <w:szCs w:val="32"/>
          <w:lang w:val="en-US" w:eastAsia="zh-CN"/>
        </w:rPr>
        <w:t>胸</w:t>
      </w:r>
      <w:r>
        <w:rPr>
          <w:rFonts w:hint="eastAsia" w:ascii="仿宋" w:hAnsi="仿宋" w:eastAsia="仿宋" w:cs="仿宋"/>
          <w:color w:val="auto"/>
          <w:sz w:val="32"/>
          <w:szCs w:val="32"/>
        </w:rPr>
        <w:t>前正面位置，号码布不得遮挡、裁剪和折叠。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（三）比赛检录：按组别进行检录，参赛选手必须自带身份证参加检录。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（四）各组别出发顺序:各队运动员</w:t>
      </w:r>
      <w:r>
        <w:rPr>
          <w:rFonts w:hint="eastAsia" w:ascii="仿宋" w:hAnsi="仿宋" w:eastAsia="仿宋" w:cs="仿宋"/>
          <w:color w:val="auto"/>
          <w:sz w:val="32"/>
          <w:szCs w:val="32"/>
          <w:lang w:val="en-US" w:eastAsia="zh-CN"/>
        </w:rPr>
        <w:t>男</w:t>
      </w:r>
      <w:r>
        <w:rPr>
          <w:rFonts w:hint="eastAsia" w:ascii="仿宋" w:hAnsi="仿宋" w:eastAsia="仿宋" w:cs="仿宋"/>
          <w:color w:val="auto"/>
          <w:sz w:val="32"/>
          <w:szCs w:val="32"/>
        </w:rPr>
        <w:t>生为1、3、5棒，</w:t>
      </w:r>
      <w:r>
        <w:rPr>
          <w:rFonts w:hint="eastAsia" w:ascii="仿宋" w:hAnsi="仿宋" w:eastAsia="仿宋" w:cs="仿宋"/>
          <w:color w:val="auto"/>
          <w:sz w:val="32"/>
          <w:szCs w:val="32"/>
          <w:lang w:val="en-US" w:eastAsia="zh-CN"/>
        </w:rPr>
        <w:t>女</w:t>
      </w:r>
      <w:r>
        <w:rPr>
          <w:rFonts w:hint="eastAsia" w:ascii="仿宋" w:hAnsi="仿宋" w:eastAsia="仿宋" w:cs="仿宋"/>
          <w:color w:val="auto"/>
          <w:sz w:val="32"/>
          <w:szCs w:val="32"/>
        </w:rPr>
        <w:t>生为2、4、6棒，出发顺序为单双数交替进行。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（五）组委会为每队提供1张计时芯片，</w:t>
      </w:r>
      <w:r>
        <w:rPr>
          <w:rFonts w:hint="eastAsia" w:ascii="仿宋" w:hAnsi="仿宋" w:eastAsia="仿宋" w:cs="仿宋"/>
          <w:color w:val="auto"/>
          <w:sz w:val="32"/>
          <w:szCs w:val="32"/>
          <w:lang w:val="en-US" w:eastAsia="zh-CN"/>
        </w:rPr>
        <w:t>赛前</w:t>
      </w:r>
      <w:r>
        <w:rPr>
          <w:rFonts w:hint="eastAsia" w:ascii="仿宋" w:hAnsi="仿宋" w:eastAsia="仿宋" w:cs="仿宋"/>
          <w:color w:val="auto"/>
          <w:sz w:val="32"/>
          <w:szCs w:val="32"/>
        </w:rPr>
        <w:t>技术会议</w:t>
      </w:r>
      <w:r>
        <w:rPr>
          <w:rFonts w:hint="eastAsia" w:ascii="仿宋" w:hAnsi="仿宋" w:eastAsia="仿宋" w:cs="仿宋"/>
          <w:color w:val="auto"/>
          <w:sz w:val="32"/>
          <w:szCs w:val="32"/>
          <w:lang w:val="en-US" w:eastAsia="zh-CN"/>
        </w:rPr>
        <w:t>时各队</w:t>
      </w:r>
      <w:r>
        <w:rPr>
          <w:rFonts w:hint="eastAsia" w:ascii="仿宋" w:hAnsi="仿宋" w:eastAsia="仿宋" w:cs="仿宋"/>
          <w:color w:val="auto"/>
          <w:sz w:val="32"/>
          <w:szCs w:val="32"/>
        </w:rPr>
        <w:t>缴纳芯片押金100元/队，比赛结束在终点竞赛秘书处归还芯片退押金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比赛时按棒次依次交接给本队队员，参赛者需严格按照说明书提供的方式正确佩戴计时芯片以记录成绩，如因参赛者本人未能正确佩带计时标签导致无法记录成绩，组委会概不负责。发令枪响开始计时，组委会在起、终点和通过点处均设有计时感应区，参赛选手在跑进过程中，必须通过所有的感应区，如缺少任何一个分段点的成绩，将取消该参赛者的全部比赛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（六）出现以下违反比赛规定的参赛选手将被取消参赛成绩: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1.携带他人计时标签参加比赛；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2.不按规定的起跑顺序起跑；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3.起跑时未按规定时间出发以及抢跑等；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4.没有沿规定路线跑进，绕近道或途中插入；缺少任何一个分段点的成绩记录；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5.未跑完全程者</w:t>
      </w:r>
      <w:r>
        <w:rPr>
          <w:rFonts w:hint="eastAsia" w:ascii="仿宋" w:hAnsi="仿宋" w:eastAsia="仿宋" w:cs="仿宋"/>
          <w:color w:val="auto"/>
          <w:sz w:val="32"/>
          <w:szCs w:val="32"/>
          <w:lang w:val="en-US" w:eastAsia="zh-CN"/>
        </w:rPr>
        <w:t>或他人替跑者</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6.不服从赛事工作人员指挥；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7.有意冲撞、阻挡或者影响其他运动员跑进等；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8.其他。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（七）比赛关门时间：鸣枪后</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小时</w:t>
      </w:r>
      <w:r>
        <w:rPr>
          <w:rFonts w:hint="eastAsia" w:ascii="仿宋" w:hAnsi="仿宋" w:eastAsia="仿宋" w:cs="仿宋"/>
          <w:color w:val="auto"/>
          <w:sz w:val="32"/>
          <w:szCs w:val="32"/>
          <w:lang w:val="en-US" w:eastAsia="zh-CN"/>
        </w:rPr>
        <w:t>40分钟</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、报名</w:t>
      </w:r>
    </w:p>
    <w:bookmarkEnd w:id="0"/>
    <w:bookmarkEnd w:id="1"/>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FF0000"/>
          <w:sz w:val="32"/>
          <w:szCs w:val="32"/>
        </w:rPr>
      </w:pPr>
      <w:r>
        <w:rPr>
          <w:rFonts w:hint="eastAsia" w:ascii="仿宋" w:hAnsi="仿宋" w:eastAsia="仿宋" w:cs="仿宋"/>
          <w:color w:val="auto"/>
          <w:sz w:val="32"/>
          <w:szCs w:val="32"/>
        </w:rPr>
        <w:t>请各参赛单位于20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日前，将纸质报名表加盖</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公章后快递至:</w:t>
      </w:r>
      <w:r>
        <w:rPr>
          <w:rFonts w:hint="eastAsia" w:ascii="仿宋" w:hAnsi="仿宋" w:eastAsia="仿宋" w:cs="仿宋"/>
          <w:color w:val="auto"/>
          <w:sz w:val="32"/>
          <w:szCs w:val="32"/>
          <w:lang w:val="en-US" w:eastAsia="zh-CN"/>
        </w:rPr>
        <w:t>遵义医科大学体育与健康学院（地址：遵义市新蒲新区遵义医科大学南区体育场，联系人：范子哲，联系电话：18798120012）</w:t>
      </w:r>
      <w:r>
        <w:rPr>
          <w:rFonts w:hint="eastAsia" w:ascii="仿宋" w:hAnsi="仿宋" w:eastAsia="仿宋" w:cs="仿宋"/>
          <w:color w:val="auto"/>
          <w:sz w:val="32"/>
          <w:szCs w:val="32"/>
        </w:rPr>
        <w:t>。同</w:t>
      </w:r>
      <w:r>
        <w:rPr>
          <w:rFonts w:hint="eastAsia" w:ascii="仿宋" w:hAnsi="仿宋" w:eastAsia="仿宋" w:cs="仿宋"/>
          <w:color w:val="auto"/>
          <w:sz w:val="32"/>
          <w:szCs w:val="32"/>
          <w:lang w:val="en-US" w:eastAsia="zh-CN"/>
        </w:rPr>
        <w:t>时，将电子版报名表传送至：34359596@qq.com，并在QQ群里发信息确认，2024年贵州省校园路跑接力赛QQ群：608435846</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"mailto:121892748@qq.com。"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九</w:t>
      </w:r>
      <w:r>
        <w:rPr>
          <w:rFonts w:hint="eastAsia" w:ascii="黑体" w:hAnsi="黑体" w:eastAsia="黑体" w:cs="黑体"/>
          <w:bCs/>
          <w:color w:val="auto"/>
          <w:sz w:val="32"/>
          <w:szCs w:val="32"/>
        </w:rPr>
        <w:t>、资格审查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（一）比赛设立资格审查及纪律监察委员会。将严格按照比赛规程，对所有报名参赛运动员的资格进行审查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对弄虚作假、违反规定者将</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lang w:val="en-US" w:eastAsia="zh-CN"/>
        </w:rPr>
        <w:t>相关规定</w:t>
      </w:r>
      <w:r>
        <w:rPr>
          <w:rFonts w:hint="eastAsia" w:ascii="仿宋" w:hAnsi="仿宋" w:eastAsia="仿宋" w:cs="仿宋"/>
          <w:color w:val="auto"/>
          <w:sz w:val="32"/>
          <w:szCs w:val="32"/>
        </w:rPr>
        <w:t>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二）资格审查及纪律监察委员会将在赛前、赛中、赛后对参赛运动员的资格进行核查，如在赛前发现不符合参赛资格者，将取消其参赛资格，并不得改报他人；如在赛中、赛后发现有不符合比赛资格者，将取消本人或所在队的比赛资格和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三）凡对参赛运动员（队）的资格问题有异议提出申诉者，需向资格审查及纪律监察委员会提交经领队签字的申诉报告书及所举报内容的证据，同时缴纳申诉费人民币500元。申诉经查属实，申诉费如数退还；申诉失败，申诉费上缴组委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b/>
          <w:color w:val="auto"/>
          <w:sz w:val="32"/>
          <w:szCs w:val="32"/>
        </w:rPr>
      </w:pPr>
      <w:r>
        <w:rPr>
          <w:rFonts w:hint="eastAsia" w:ascii="黑体" w:hAnsi="黑体" w:eastAsia="黑体" w:cs="黑体"/>
          <w:bCs/>
          <w:color w:val="auto"/>
          <w:sz w:val="32"/>
          <w:szCs w:val="32"/>
        </w:rPr>
        <w:t>十、奖励办法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（一）团体赛：甲组、丙组分别</w:t>
      </w:r>
      <w:r>
        <w:rPr>
          <w:rFonts w:hint="eastAsia" w:ascii="仿宋" w:hAnsi="仿宋" w:eastAsia="仿宋" w:cs="仿宋"/>
          <w:color w:val="auto"/>
          <w:sz w:val="32"/>
          <w:szCs w:val="32"/>
        </w:rPr>
        <w:t>录取团体</w:t>
      </w:r>
      <w:r>
        <w:rPr>
          <w:rFonts w:hint="eastAsia" w:ascii="仿宋" w:hAnsi="仿宋" w:eastAsia="仿宋" w:cs="仿宋"/>
          <w:color w:val="auto"/>
          <w:sz w:val="32"/>
          <w:szCs w:val="32"/>
          <w:lang w:val="en-US" w:eastAsia="zh-CN"/>
        </w:rPr>
        <w:t>一等奖2名、二等奖3名、三等奖5名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乙组分别</w:t>
      </w:r>
      <w:r>
        <w:rPr>
          <w:rFonts w:hint="eastAsia" w:ascii="仿宋" w:hAnsi="仿宋" w:eastAsia="仿宋" w:cs="仿宋"/>
          <w:color w:val="auto"/>
          <w:sz w:val="32"/>
          <w:szCs w:val="32"/>
        </w:rPr>
        <w:t>录取团体</w:t>
      </w:r>
      <w:r>
        <w:rPr>
          <w:rFonts w:hint="eastAsia" w:ascii="仿宋" w:hAnsi="仿宋" w:eastAsia="仿宋" w:cs="仿宋"/>
          <w:color w:val="auto"/>
          <w:sz w:val="32"/>
          <w:szCs w:val="32"/>
          <w:lang w:val="en-US" w:eastAsia="zh-CN"/>
        </w:rPr>
        <w:t>一等奖2名、二等奖3名、三等奖3名</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eastAsia="zh-CN"/>
        </w:rPr>
        <w:t>（二）个人赛：分别对各组别</w:t>
      </w:r>
      <w:r>
        <w:rPr>
          <w:rFonts w:hint="eastAsia" w:ascii="仿宋" w:hAnsi="仿宋" w:eastAsia="仿宋" w:cs="仿宋"/>
          <w:color w:val="auto"/>
          <w:kern w:val="0"/>
          <w:sz w:val="32"/>
          <w:szCs w:val="32"/>
          <w:lang w:val="en-US" w:eastAsia="zh-CN"/>
        </w:rPr>
        <w:t>单圈最快的男、女前八名运动员，颁发奖牌、证书。</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、经费</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（一）参赛队所需费用自理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val="en-US" w:eastAsia="zh-CN"/>
        </w:rPr>
        <w:t>单位协助各参赛队</w:t>
      </w:r>
      <w:r>
        <w:rPr>
          <w:rFonts w:hint="eastAsia" w:ascii="仿宋_GB2312" w:hAnsi="仿宋_GB2312" w:eastAsia="仿宋_GB2312" w:cs="仿宋_GB2312"/>
          <w:color w:val="auto"/>
          <w:sz w:val="32"/>
          <w:szCs w:val="32"/>
        </w:rPr>
        <w:t>联系</w:t>
      </w:r>
      <w:r>
        <w:rPr>
          <w:rFonts w:hint="eastAsia" w:ascii="仿宋_GB2312" w:hAnsi="仿宋_GB2312" w:eastAsia="仿宋_GB2312" w:cs="仿宋_GB2312"/>
          <w:color w:val="auto"/>
          <w:sz w:val="32"/>
          <w:szCs w:val="32"/>
          <w:lang w:val="en-US" w:eastAsia="zh-CN"/>
        </w:rPr>
        <w:t>食</w:t>
      </w:r>
      <w:r>
        <w:rPr>
          <w:rFonts w:hint="eastAsia" w:ascii="仿宋_GB2312" w:hAnsi="仿宋_GB2312" w:eastAsia="仿宋_GB2312" w:cs="仿宋_GB2312"/>
          <w:color w:val="auto"/>
          <w:sz w:val="32"/>
          <w:szCs w:val="32"/>
        </w:rPr>
        <w:t>宿。</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部分经费从</w:t>
      </w:r>
      <w:r>
        <w:rPr>
          <w:rFonts w:hint="eastAsia" w:ascii="仿宋_GB2312" w:hAnsi="仿宋_GB2312" w:eastAsia="仿宋_GB2312" w:cs="仿宋_GB2312"/>
          <w:color w:val="auto"/>
          <w:sz w:val="32"/>
          <w:szCs w:val="32"/>
          <w:lang w:val="en-US" w:eastAsia="zh-CN"/>
        </w:rPr>
        <w:t>2024年省体职院全省青少年体育组织创建和赛事活动经费中列支</w:t>
      </w:r>
      <w:r>
        <w:rPr>
          <w:rFonts w:hint="eastAsia" w:ascii="仿宋_GB2312" w:hAnsi="仿宋_GB2312" w:eastAsia="仿宋_GB2312" w:cs="仿宋_GB2312"/>
          <w:color w:val="auto"/>
          <w:sz w:val="32"/>
          <w:szCs w:val="32"/>
        </w:rPr>
        <w:t>。竞赛管理人员、裁判员、工作人员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志愿者</w:t>
      </w:r>
      <w:r>
        <w:rPr>
          <w:rFonts w:hint="eastAsia" w:ascii="仿宋_GB2312" w:hAnsi="仿宋_GB2312" w:eastAsia="仿宋_GB2312" w:cs="仿宋_GB2312"/>
          <w:color w:val="auto"/>
          <w:sz w:val="32"/>
          <w:szCs w:val="32"/>
        </w:rPr>
        <w:t>等交通、食宿及</w:t>
      </w:r>
      <w:r>
        <w:rPr>
          <w:rFonts w:hint="eastAsia" w:ascii="仿宋_GB2312" w:hAnsi="仿宋_GB2312" w:eastAsia="仿宋_GB2312" w:cs="仿宋_GB2312"/>
          <w:color w:val="auto"/>
          <w:sz w:val="32"/>
          <w:szCs w:val="32"/>
          <w:lang w:val="en-US" w:eastAsia="zh-CN"/>
        </w:rPr>
        <w:t>劳务费从省教育厅专项资金中列支。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、有关事项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请各参赛单位全体人员于6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13：00—15：30到遵义医科大学体育南区体育馆门口报到、进行资格审查、领取相关资料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下午召开赛前联席会议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请各单位领队、教练准时到会</w:t>
      </w:r>
      <w:r>
        <w:rPr>
          <w:rFonts w:hint="eastAsia" w:ascii="仿宋" w:hAnsi="仿宋" w:eastAsia="仿宋" w:cs="仿宋"/>
          <w:color w:val="auto"/>
          <w:sz w:val="32"/>
          <w:szCs w:val="32"/>
          <w:lang w:val="en-US" w:eastAsia="zh-CN"/>
        </w:rPr>
        <w:t>参加</w:t>
      </w:r>
      <w:r>
        <w:rPr>
          <w:rFonts w:hint="eastAsia" w:ascii="仿宋" w:hAnsi="仿宋" w:eastAsia="仿宋" w:cs="仿宋"/>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二</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lang w:val="en-US" w:eastAsia="zh-CN"/>
        </w:rPr>
        <w:t>报到时，</w:t>
      </w:r>
      <w:r>
        <w:rPr>
          <w:rFonts w:hint="eastAsia" w:ascii="仿宋" w:hAnsi="仿宋" w:eastAsia="仿宋" w:cs="仿宋"/>
          <w:color w:val="auto"/>
          <w:kern w:val="0"/>
          <w:sz w:val="32"/>
          <w:szCs w:val="32"/>
        </w:rPr>
        <w:t>须交验“人身意外伤害险”保险单据复印件、体检表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二代居民身份证原件</w:t>
      </w:r>
      <w:r>
        <w:rPr>
          <w:rFonts w:hint="eastAsia" w:ascii="仿宋" w:hAnsi="仿宋" w:eastAsia="仿宋" w:cs="仿宋"/>
          <w:color w:val="auto"/>
          <w:kern w:val="0"/>
          <w:sz w:val="32"/>
          <w:szCs w:val="32"/>
        </w:rPr>
        <w:t>缺一者不得</w:t>
      </w:r>
      <w:r>
        <w:rPr>
          <w:rFonts w:hint="eastAsia" w:ascii="仿宋" w:hAnsi="仿宋" w:eastAsia="仿宋" w:cs="仿宋"/>
          <w:color w:val="auto"/>
          <w:kern w:val="0"/>
          <w:sz w:val="32"/>
          <w:szCs w:val="32"/>
          <w:lang w:val="en-US" w:eastAsia="zh-CN"/>
        </w:rPr>
        <w:t>报到</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）组委会</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在赛道旁设立固定医疗点</w:t>
      </w:r>
      <w:r>
        <w:rPr>
          <w:rFonts w:hint="eastAsia" w:ascii="仿宋" w:hAnsi="仿宋" w:eastAsia="仿宋" w:cs="仿宋"/>
          <w:color w:val="auto"/>
          <w:sz w:val="32"/>
          <w:szCs w:val="32"/>
          <w:lang w:val="en-US" w:eastAsia="zh-CN"/>
        </w:rPr>
        <w:t>及流动AED救护站</w:t>
      </w:r>
      <w:r>
        <w:rPr>
          <w:rFonts w:hint="eastAsia" w:ascii="仿宋" w:hAnsi="仿宋" w:eastAsia="仿宋" w:cs="仿宋"/>
          <w:color w:val="auto"/>
          <w:sz w:val="32"/>
          <w:szCs w:val="32"/>
        </w:rPr>
        <w:t>，并在固定医疗点、饮水站及赛道沿途安排医疗志愿者和工作人员，协助医疗救护和维护比赛秩序，参赛者有问题可以随时求助。</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、本规程解释权属组委会，未尽事项，另行通知。</w:t>
      </w:r>
    </w:p>
    <w:p>
      <w:pPr>
        <w:keepNext w:val="0"/>
        <w:keepLines w:val="0"/>
        <w:pageBreakBefore w:val="0"/>
        <w:kinsoku/>
        <w:wordWrap/>
        <w:overflowPunct/>
        <w:topLinePunct w:val="0"/>
        <w:autoSpaceDE/>
        <w:autoSpaceDN/>
        <w:bidi w:val="0"/>
        <w:adjustRightInd/>
        <w:snapToGrid/>
        <w:spacing w:line="520" w:lineRule="exact"/>
        <w:textAlignment w:val="auto"/>
        <w:outlineLvl w:val="0"/>
        <w:rPr>
          <w:rFonts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附表：1.第五届全省大学生校园路跑接力赛报名表</w:t>
      </w:r>
    </w:p>
    <w:p>
      <w:pPr>
        <w:keepNext w:val="0"/>
        <w:keepLines w:val="0"/>
        <w:pageBreakBefore w:val="0"/>
        <w:kinsoku/>
        <w:wordWrap/>
        <w:overflowPunct/>
        <w:topLinePunct w:val="0"/>
        <w:autoSpaceDE/>
        <w:autoSpaceDN/>
        <w:bidi w:val="0"/>
        <w:adjustRightInd/>
        <w:snapToGrid/>
        <w:spacing w:line="520" w:lineRule="exact"/>
        <w:ind w:left="1918" w:leftChars="304" w:right="-23" w:hanging="1280"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2.运动员资格审查表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w:t>
      </w:r>
      <w:r>
        <w:rPr>
          <w:rFonts w:hint="eastAsia" w:ascii="方正小标宋简体" w:hAnsi="方正小标宋简体" w:eastAsia="方正小标宋简体" w:cs="方正小标宋简体"/>
          <w:color w:val="auto"/>
          <w:sz w:val="44"/>
          <w:szCs w:val="44"/>
          <w:lang w:eastAsia="zh-CN"/>
        </w:rPr>
        <w:t>五</w:t>
      </w:r>
      <w:r>
        <w:rPr>
          <w:rFonts w:hint="eastAsia" w:ascii="方正小标宋简体" w:hAnsi="方正小标宋简体" w:eastAsia="方正小标宋简体" w:cs="方正小标宋简体"/>
          <w:color w:val="auto"/>
          <w:sz w:val="44"/>
          <w:szCs w:val="44"/>
        </w:rPr>
        <w:t>届全省大学生校园路跑接力赛</w:t>
      </w:r>
    </w:p>
    <w:p>
      <w:pPr>
        <w:keepNext w:val="0"/>
        <w:keepLines w:val="0"/>
        <w:pageBreakBefore w:val="0"/>
        <w:kinsoku/>
        <w:wordWrap/>
        <w:overflowPunct/>
        <w:topLinePunct w:val="0"/>
        <w:autoSpaceDE/>
        <w:autoSpaceDN/>
        <w:bidi w:val="0"/>
        <w:adjustRightInd/>
        <w:snapToGrid/>
        <w:spacing w:line="520" w:lineRule="exact"/>
        <w:jc w:val="center"/>
        <w:textAlignment w:val="auto"/>
        <w:rPr>
          <w:b/>
          <w:bCs/>
          <w:color w:val="auto"/>
          <w:sz w:val="32"/>
          <w:szCs w:val="32"/>
        </w:rPr>
      </w:pPr>
      <w:r>
        <w:rPr>
          <w:rFonts w:hint="eastAsia" w:ascii="方正小标宋简体" w:hAnsi="方正小标宋简体" w:eastAsia="方正小标宋简体" w:cs="方正小标宋简体"/>
          <w:color w:val="auto"/>
          <w:sz w:val="44"/>
          <w:szCs w:val="44"/>
        </w:rPr>
        <w:t>报名表</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单 位（盖章）：                  组 别：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总领队：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教练员：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工作人员：</w:t>
      </w:r>
    </w:p>
    <w:tbl>
      <w:tblPr>
        <w:tblStyle w:val="9"/>
        <w:tblpPr w:leftFromText="180" w:rightFromText="180" w:vertAnchor="page" w:horzAnchor="page" w:tblpXSpec="center" w:tblpY="6494"/>
        <w:tblW w:w="100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2246"/>
        <w:gridCol w:w="2294"/>
        <w:gridCol w:w="2397"/>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30" w:hRule="atLeast"/>
          <w:jc w:val="center"/>
        </w:trPr>
        <w:tc>
          <w:tcPr>
            <w:tcW w:w="917"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男</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32"/>
                <w:szCs w:val="32"/>
                <w:lang w:val="en-US" w:eastAsia="zh-CN"/>
              </w:rPr>
              <w:t>员</w:t>
            </w: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ind w:firstLine="960" w:firstLineChars="300"/>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960" w:firstLineChars="3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照</w:t>
            </w:r>
          </w:p>
          <w:p>
            <w:pPr>
              <w:keepNext w:val="0"/>
              <w:keepLines w:val="0"/>
              <w:pageBreakBefore w:val="0"/>
              <w:kinsoku/>
              <w:wordWrap/>
              <w:overflowPunct/>
              <w:topLinePunct w:val="0"/>
              <w:autoSpaceDE/>
              <w:autoSpaceDN/>
              <w:bidi w:val="0"/>
              <w:adjustRightInd/>
              <w:snapToGrid/>
              <w:spacing w:line="520" w:lineRule="exact"/>
              <w:ind w:firstLine="1600" w:firstLineChars="500"/>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960" w:firstLineChars="300"/>
              <w:jc w:val="both"/>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32"/>
                <w:szCs w:val="32"/>
                <w:lang w:val="en-US" w:eastAsia="zh-CN"/>
              </w:rPr>
              <w:t>片</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5"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rPr>
            </w:pP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kern w:val="2"/>
                <w:sz w:val="24"/>
                <w:szCs w:val="22"/>
                <w:lang w:val="en-US" w:eastAsia="zh-CN" w:bidi="ar-SA"/>
              </w:rPr>
            </w:pPr>
            <w:r>
              <w:rPr>
                <w:rFonts w:hint="eastAsia" w:ascii="Times New Roman" w:hAnsi="Times New Roman" w:eastAsia="仿宋_GB2312" w:cs="仿宋_GB2312"/>
                <w:color w:val="auto"/>
                <w:sz w:val="24"/>
              </w:rPr>
              <w:t>姓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9"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val="en-US" w:eastAsia="zh-CN"/>
              </w:rPr>
            </w:pP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棒  次：</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棒  次：</w:t>
            </w: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sz w:val="24"/>
                <w:lang w:val="en-US"/>
              </w:rPr>
            </w:pPr>
            <w:r>
              <w:rPr>
                <w:rFonts w:hint="eastAsia" w:ascii="Times New Roman" w:hAnsi="Times New Roman" w:eastAsia="仿宋_GB2312" w:cs="仿宋_GB2312"/>
                <w:color w:val="auto"/>
                <w:sz w:val="24"/>
                <w:lang w:val="en-US" w:eastAsia="zh-CN"/>
              </w:rPr>
              <w:t>棒  次：</w:t>
            </w: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kern w:val="2"/>
                <w:sz w:val="24"/>
                <w:szCs w:val="22"/>
                <w:lang w:val="en-US" w:eastAsia="zh-CN" w:bidi="ar-SA"/>
              </w:rPr>
            </w:pPr>
            <w:r>
              <w:rPr>
                <w:rFonts w:hint="eastAsia" w:ascii="Times New Roman" w:hAnsi="Times New Roman" w:eastAsia="仿宋_GB2312" w:cs="仿宋_GB2312"/>
                <w:color w:val="auto"/>
                <w:sz w:val="24"/>
                <w:lang w:val="en-US" w:eastAsia="zh-CN"/>
              </w:rPr>
              <w:t>棒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38" w:hRule="exact"/>
          <w:jc w:val="center"/>
        </w:trPr>
        <w:tc>
          <w:tcPr>
            <w:tcW w:w="917"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女</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32"/>
                <w:szCs w:val="32"/>
                <w:lang w:val="en-US" w:eastAsia="zh-CN"/>
              </w:rPr>
              <w:t>员</w:t>
            </w:r>
          </w:p>
        </w:tc>
        <w:tc>
          <w:tcPr>
            <w:tcW w:w="224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2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39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18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8"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p>
        </w:tc>
        <w:tc>
          <w:tcPr>
            <w:tcW w:w="224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2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39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18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3"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p>
        </w:tc>
        <w:tc>
          <w:tcPr>
            <w:tcW w:w="224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c>
          <w:tcPr>
            <w:tcW w:w="22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c>
          <w:tcPr>
            <w:tcW w:w="239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棒  次：</w:t>
            </w:r>
          </w:p>
        </w:tc>
        <w:tc>
          <w:tcPr>
            <w:tcW w:w="218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仿宋"/>
          <w:bCs/>
          <w:color w:val="auto"/>
          <w:sz w:val="32"/>
          <w:szCs w:val="32"/>
        </w:rPr>
      </w:pPr>
      <w:r>
        <w:rPr>
          <w:rFonts w:hint="eastAsia" w:ascii="仿宋" w:hAnsi="仿宋" w:eastAsia="仿宋" w:cs="仿宋"/>
          <w:color w:val="auto"/>
          <w:sz w:val="32"/>
          <w:szCs w:val="32"/>
        </w:rPr>
        <w:t>填报人：         联系电话：           填报时间：</w:t>
      </w:r>
    </w:p>
    <w:p>
      <w:pPr>
        <w:rPr>
          <w:rFonts w:hint="eastAsia" w:ascii="黑体" w:hAnsi="黑体" w:eastAsia="黑体" w:cs="仿宋"/>
          <w:bCs/>
          <w:color w:val="auto"/>
          <w:sz w:val="32"/>
          <w:szCs w:val="32"/>
        </w:rPr>
      </w:pPr>
      <w:r>
        <w:rPr>
          <w:rFonts w:hint="eastAsia" w:ascii="黑体" w:hAnsi="黑体" w:eastAsia="黑体" w:cs="仿宋"/>
          <w:bCs/>
          <w:color w:val="auto"/>
          <w:sz w:val="32"/>
          <w:szCs w:val="32"/>
        </w:rPr>
        <w:br w:type="page"/>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s="仿宋"/>
          <w:bCs/>
          <w:color w:val="auto"/>
          <w:sz w:val="32"/>
          <w:szCs w:val="32"/>
        </w:rPr>
      </w:pPr>
      <w:r>
        <w:rPr>
          <w:rFonts w:hint="eastAsia" w:ascii="黑体" w:hAnsi="黑体" w:eastAsia="黑体" w:cs="仿宋"/>
          <w:bCs/>
          <w:color w:val="auto"/>
          <w:sz w:val="32"/>
          <w:szCs w:val="32"/>
        </w:rPr>
        <w:t>附表</w:t>
      </w:r>
      <w:r>
        <w:rPr>
          <w:rFonts w:hint="default" w:ascii="Times New Roman" w:hAnsi="Times New Roman" w:eastAsia="黑体" w:cs="Times New Roman"/>
          <w:bCs/>
          <w:color w:val="auto"/>
          <w:sz w:val="32"/>
          <w:szCs w:val="32"/>
        </w:rPr>
        <w:t>2</w:t>
      </w:r>
    </w:p>
    <w:p>
      <w:pPr>
        <w:keepNext w:val="0"/>
        <w:keepLines w:val="0"/>
        <w:pageBreakBefore w:val="0"/>
        <w:kinsoku/>
        <w:wordWrap/>
        <w:overflowPunct/>
        <w:topLinePunct w:val="0"/>
        <w:autoSpaceDE/>
        <w:autoSpaceDN/>
        <w:bidi w:val="0"/>
        <w:adjustRightInd/>
        <w:snapToGrid/>
        <w:spacing w:line="520" w:lineRule="exact"/>
        <w:textAlignment w:val="auto"/>
        <w:rPr>
          <w:rFonts w:ascii="方正小标宋简体" w:hAnsi="仿宋" w:eastAsia="方正小标宋简体" w:cs="仿宋"/>
          <w:bCs/>
          <w:color w:va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w:t>
      </w:r>
      <w:r>
        <w:rPr>
          <w:rFonts w:hint="eastAsia" w:ascii="方正小标宋简体" w:hAnsi="方正小标宋简体" w:eastAsia="方正小标宋简体" w:cs="方正小标宋简体"/>
          <w:color w:val="auto"/>
          <w:sz w:val="44"/>
          <w:szCs w:val="44"/>
          <w:lang w:eastAsia="zh-CN"/>
        </w:rPr>
        <w:t>五</w:t>
      </w:r>
      <w:r>
        <w:rPr>
          <w:rFonts w:hint="eastAsia" w:ascii="方正小标宋简体" w:hAnsi="方正小标宋简体" w:eastAsia="方正小标宋简体" w:cs="方正小标宋简体"/>
          <w:color w:val="auto"/>
          <w:sz w:val="44"/>
          <w:szCs w:val="44"/>
        </w:rPr>
        <w:t>届全省大学生校园路跑</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运动员资格审查表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（此表电子版请以EXCEL格式提交，否则无效）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单位：                        组别：</w:t>
      </w:r>
    </w:p>
    <w:tbl>
      <w:tblPr>
        <w:tblStyle w:val="9"/>
        <w:tblpPr w:leftFromText="180" w:rightFromText="180" w:vertAnchor="text" w:horzAnchor="page" w:tblpX="1103" w:tblpY="15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510"/>
        <w:gridCol w:w="223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运动员姓名</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rPr>
              <w:t>就读</w:t>
            </w:r>
            <w:r>
              <w:rPr>
                <w:rFonts w:hint="eastAsia" w:ascii="黑体" w:hAnsi="黑体" w:eastAsia="黑体" w:cs="黑体"/>
                <w:b w:val="0"/>
                <w:bCs w:val="0"/>
                <w:color w:val="auto"/>
                <w:kern w:val="0"/>
                <w:sz w:val="21"/>
                <w:szCs w:val="21"/>
                <w:lang w:val="en-US" w:eastAsia="zh-CN"/>
              </w:rPr>
              <w:t>专业、</w:t>
            </w:r>
            <w:r>
              <w:rPr>
                <w:rFonts w:hint="eastAsia" w:ascii="黑体" w:hAnsi="黑体" w:eastAsia="黑体" w:cs="黑体"/>
                <w:b w:val="0"/>
                <w:bCs w:val="0"/>
                <w:color w:val="auto"/>
                <w:kern w:val="0"/>
                <w:sz w:val="21"/>
                <w:szCs w:val="21"/>
              </w:rPr>
              <w:t>班级</w:t>
            </w:r>
            <w:r>
              <w:rPr>
                <w:rFonts w:hint="eastAsia" w:ascii="黑体" w:hAnsi="黑体" w:eastAsia="黑体" w:cs="黑体"/>
                <w:b w:val="0"/>
                <w:bCs w:val="0"/>
                <w:color w:val="auto"/>
                <w:kern w:val="0"/>
                <w:sz w:val="21"/>
                <w:szCs w:val="21"/>
                <w:lang w:val="en-US" w:eastAsia="zh-CN"/>
              </w:rPr>
              <w:t>或就职部门</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lang w:eastAsia="zh-CN"/>
              </w:rPr>
              <w:t>考生</w:t>
            </w:r>
            <w:r>
              <w:rPr>
                <w:rFonts w:hint="eastAsia" w:ascii="黑体" w:hAnsi="黑体" w:eastAsia="黑体" w:cs="黑体"/>
                <w:b w:val="0"/>
                <w:bCs w:val="0"/>
                <w:color w:val="auto"/>
                <w:kern w:val="0"/>
                <w:sz w:val="21"/>
                <w:szCs w:val="21"/>
              </w:rPr>
              <w:t>号</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张XX</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lang w:val="en-US" w:eastAsia="zh-CN"/>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19</w:t>
            </w:r>
            <w:r>
              <w:rPr>
                <w:rFonts w:hint="eastAsia" w:ascii="仿宋" w:hAnsi="仿宋" w:eastAsia="仿宋" w:cs="仿宋"/>
                <w:color w:val="auto"/>
                <w:kern w:val="0"/>
                <w:sz w:val="21"/>
                <w:szCs w:val="21"/>
              </w:rPr>
              <w:t>级XXXX</w:t>
            </w:r>
            <w:r>
              <w:rPr>
                <w:rFonts w:hint="eastAsia" w:ascii="仿宋" w:hAnsi="仿宋" w:eastAsia="仿宋" w:cs="仿宋"/>
                <w:color w:val="auto"/>
                <w:kern w:val="0"/>
                <w:sz w:val="21"/>
                <w:szCs w:val="21"/>
                <w:lang w:val="en-US" w:eastAsia="zh-CN"/>
              </w:rPr>
              <w:t>专业</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default" w:ascii="Times New Roman" w:hAnsi="Times New Roman" w:eastAsia="仿宋" w:cs="Times New Roman"/>
                <w:color w:val="auto"/>
                <w:kern w:val="0"/>
                <w:sz w:val="21"/>
                <w:szCs w:val="21"/>
              </w:rPr>
              <w:t>201</w:t>
            </w:r>
            <w:r>
              <w:rPr>
                <w:rFonts w:hint="default" w:ascii="Times New Roman" w:hAnsi="Times New Roman" w:eastAsia="仿宋" w:cs="Times New Roman"/>
                <w:color w:val="auto"/>
                <w:kern w:val="0"/>
                <w:sz w:val="21"/>
                <w:szCs w:val="21"/>
                <w:lang w:val="en-US" w:eastAsia="zh-CN"/>
              </w:rPr>
              <w:t>9</w:t>
            </w:r>
            <w:r>
              <w:rPr>
                <w:rFonts w:hint="eastAsia" w:ascii="仿宋" w:hAnsi="仿宋" w:eastAsia="仿宋" w:cs="仿宋"/>
                <w:color w:val="auto"/>
                <w:kern w:val="0"/>
                <w:sz w:val="21"/>
                <w:szCs w:val="21"/>
              </w:rPr>
              <w:t>XXXXXXXXXX</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default" w:ascii="Times New Roman" w:hAnsi="Times New Roman" w:eastAsia="仿宋" w:cs="Times New Roman"/>
                <w:color w:val="auto"/>
                <w:kern w:val="0"/>
                <w:sz w:val="21"/>
                <w:szCs w:val="21"/>
              </w:rPr>
              <w:t>5201111</w:t>
            </w:r>
            <w:r>
              <w:rPr>
                <w:rFonts w:hint="eastAsia" w:ascii="仿宋" w:hAnsi="仿宋" w:eastAsia="仿宋" w:cs="仿宋"/>
                <w:color w:val="auto"/>
                <w:kern w:val="0"/>
                <w:sz w:val="21"/>
                <w:szCs w:val="21"/>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bl>
    <w:p>
      <w:pPr>
        <w:pStyle w:val="2"/>
        <w:rPr>
          <w:rFonts w:hint="eastAsia" w:ascii="黑体" w:hAnsi="黑体" w:eastAsia="黑体" w:cs="黑体"/>
          <w:color w:val="auto"/>
          <w:sz w:val="32"/>
          <w:szCs w:val="32"/>
        </w:rPr>
      </w:pPr>
      <w:bookmarkStart w:id="2" w:name="_GoBack"/>
      <w:bookmarkEnd w:id="2"/>
    </w:p>
    <w:p>
      <w:pPr>
        <w:rPr>
          <w:rFonts w:hint="eastAsia" w:ascii="黑体" w:hAnsi="黑体" w:eastAsia="黑体" w:cs="黑体"/>
          <w:color w:val="auto"/>
          <w:sz w:val="32"/>
          <w:szCs w:val="32"/>
          <w:lang w:val="en-US" w:eastAsia="zh-CN"/>
        </w:rPr>
      </w:pPr>
    </w:p>
    <w:sectPr>
      <w:footerReference r:id="rId4" w:type="default"/>
      <w:headerReference r:id="rId3" w:type="even"/>
      <w:footerReference r:id="rId5" w:type="even"/>
      <w:pgSz w:w="11906" w:h="16838"/>
      <w:pgMar w:top="1984" w:right="1701" w:bottom="1701" w:left="1701"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-241300</wp:posOffset>
              </wp:positionV>
              <wp:extent cx="673100" cy="2660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3100"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pt;height:20.95pt;width:53pt;mso-position-horizontal:outside;mso-position-horizontal-relative:margin;z-index:251659264;mso-width-relative:page;mso-height-relative:page;" filled="f" stroked="f" coordsize="21600,21600" o:gfxdata="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TJwtQAAAAGAQAADwAA&#10;AAAAAAABACAAAAAiAAAAZHJzL2Rvd25yZXYueG1sUEsBAhQAFAAAAAgAh07iQIqOyNAaAgAAEwQA&#10;AA4AAAAAAAAAAQAgAAAAIwEAAGRycy9lMm9Eb2MueG1sUEsFBgAAAAAGAAYAWQEAAK8FA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YTYyZmYwOGE1ZDQ1MDBhZjgxMDUxYmMyOWJiNmIifQ=="/>
  </w:docVars>
  <w:rsids>
    <w:rsidRoot w:val="00AA037B"/>
    <w:rsid w:val="00006994"/>
    <w:rsid w:val="000405F4"/>
    <w:rsid w:val="000614F1"/>
    <w:rsid w:val="00077F76"/>
    <w:rsid w:val="00090375"/>
    <w:rsid w:val="000931E9"/>
    <w:rsid w:val="0009754D"/>
    <w:rsid w:val="000A547A"/>
    <w:rsid w:val="000B00E8"/>
    <w:rsid w:val="000B338F"/>
    <w:rsid w:val="000C5475"/>
    <w:rsid w:val="000D628F"/>
    <w:rsid w:val="000E2108"/>
    <w:rsid w:val="00107270"/>
    <w:rsid w:val="00117058"/>
    <w:rsid w:val="00124A7E"/>
    <w:rsid w:val="00124ECE"/>
    <w:rsid w:val="001319B9"/>
    <w:rsid w:val="001323D6"/>
    <w:rsid w:val="00133C77"/>
    <w:rsid w:val="00142051"/>
    <w:rsid w:val="0014572A"/>
    <w:rsid w:val="00156D4C"/>
    <w:rsid w:val="00160080"/>
    <w:rsid w:val="00165097"/>
    <w:rsid w:val="001665BA"/>
    <w:rsid w:val="00177294"/>
    <w:rsid w:val="0018584C"/>
    <w:rsid w:val="001869F1"/>
    <w:rsid w:val="00187632"/>
    <w:rsid w:val="00197037"/>
    <w:rsid w:val="001A1A9D"/>
    <w:rsid w:val="001A44DF"/>
    <w:rsid w:val="001A67AC"/>
    <w:rsid w:val="001B43A6"/>
    <w:rsid w:val="001B47A1"/>
    <w:rsid w:val="001B5466"/>
    <w:rsid w:val="001C0173"/>
    <w:rsid w:val="001D1FFE"/>
    <w:rsid w:val="001D61A7"/>
    <w:rsid w:val="002048AB"/>
    <w:rsid w:val="002200BF"/>
    <w:rsid w:val="00240C0E"/>
    <w:rsid w:val="002418D0"/>
    <w:rsid w:val="002458E2"/>
    <w:rsid w:val="00251A47"/>
    <w:rsid w:val="00266E80"/>
    <w:rsid w:val="00272FC7"/>
    <w:rsid w:val="0028584C"/>
    <w:rsid w:val="002C1CB7"/>
    <w:rsid w:val="002E1043"/>
    <w:rsid w:val="00311BE8"/>
    <w:rsid w:val="0032232C"/>
    <w:rsid w:val="003305F1"/>
    <w:rsid w:val="00342A0C"/>
    <w:rsid w:val="00373950"/>
    <w:rsid w:val="00375B9D"/>
    <w:rsid w:val="00385CB3"/>
    <w:rsid w:val="003915DE"/>
    <w:rsid w:val="0039642C"/>
    <w:rsid w:val="00396521"/>
    <w:rsid w:val="003B28F4"/>
    <w:rsid w:val="003B7042"/>
    <w:rsid w:val="003C0CDE"/>
    <w:rsid w:val="003C1F19"/>
    <w:rsid w:val="003E07E1"/>
    <w:rsid w:val="003E763A"/>
    <w:rsid w:val="003F0DCE"/>
    <w:rsid w:val="003F0F50"/>
    <w:rsid w:val="003F6634"/>
    <w:rsid w:val="0041228B"/>
    <w:rsid w:val="00414C97"/>
    <w:rsid w:val="00420302"/>
    <w:rsid w:val="00425F8D"/>
    <w:rsid w:val="00482344"/>
    <w:rsid w:val="004926EE"/>
    <w:rsid w:val="00494A77"/>
    <w:rsid w:val="004A3926"/>
    <w:rsid w:val="004C1B77"/>
    <w:rsid w:val="004C65CE"/>
    <w:rsid w:val="004E46A9"/>
    <w:rsid w:val="004F7506"/>
    <w:rsid w:val="00513B78"/>
    <w:rsid w:val="00557567"/>
    <w:rsid w:val="00563874"/>
    <w:rsid w:val="00563A5C"/>
    <w:rsid w:val="00563AC3"/>
    <w:rsid w:val="00570015"/>
    <w:rsid w:val="00571A25"/>
    <w:rsid w:val="00586672"/>
    <w:rsid w:val="005902D4"/>
    <w:rsid w:val="0059144A"/>
    <w:rsid w:val="0059584C"/>
    <w:rsid w:val="005A465D"/>
    <w:rsid w:val="005B423C"/>
    <w:rsid w:val="005D4709"/>
    <w:rsid w:val="005E2DA3"/>
    <w:rsid w:val="005E5421"/>
    <w:rsid w:val="005E5E8F"/>
    <w:rsid w:val="005F701F"/>
    <w:rsid w:val="00604B5F"/>
    <w:rsid w:val="006329E3"/>
    <w:rsid w:val="00646E37"/>
    <w:rsid w:val="0065533D"/>
    <w:rsid w:val="006667FE"/>
    <w:rsid w:val="006768E3"/>
    <w:rsid w:val="006B2040"/>
    <w:rsid w:val="006C0E34"/>
    <w:rsid w:val="006C1CDD"/>
    <w:rsid w:val="006C3C53"/>
    <w:rsid w:val="006D282F"/>
    <w:rsid w:val="006D732C"/>
    <w:rsid w:val="006F1D06"/>
    <w:rsid w:val="007167CE"/>
    <w:rsid w:val="007525B6"/>
    <w:rsid w:val="00772E7F"/>
    <w:rsid w:val="0077607A"/>
    <w:rsid w:val="0078417D"/>
    <w:rsid w:val="00785296"/>
    <w:rsid w:val="007A0BB9"/>
    <w:rsid w:val="007A3B40"/>
    <w:rsid w:val="007B0B5A"/>
    <w:rsid w:val="007B6415"/>
    <w:rsid w:val="007C3B01"/>
    <w:rsid w:val="007C67E1"/>
    <w:rsid w:val="007F085A"/>
    <w:rsid w:val="0080036E"/>
    <w:rsid w:val="008027CD"/>
    <w:rsid w:val="008364DD"/>
    <w:rsid w:val="008572CA"/>
    <w:rsid w:val="00865610"/>
    <w:rsid w:val="008674CA"/>
    <w:rsid w:val="00893BD1"/>
    <w:rsid w:val="008B47A0"/>
    <w:rsid w:val="008C149F"/>
    <w:rsid w:val="008D2CD5"/>
    <w:rsid w:val="008D72E7"/>
    <w:rsid w:val="008E422B"/>
    <w:rsid w:val="008E5806"/>
    <w:rsid w:val="008F58B8"/>
    <w:rsid w:val="009058B1"/>
    <w:rsid w:val="009263B6"/>
    <w:rsid w:val="009440D0"/>
    <w:rsid w:val="00946A2C"/>
    <w:rsid w:val="00961A73"/>
    <w:rsid w:val="00972A64"/>
    <w:rsid w:val="00975468"/>
    <w:rsid w:val="009A587E"/>
    <w:rsid w:val="009C32AA"/>
    <w:rsid w:val="009F51DF"/>
    <w:rsid w:val="00A053FE"/>
    <w:rsid w:val="00A156D5"/>
    <w:rsid w:val="00A26307"/>
    <w:rsid w:val="00A40475"/>
    <w:rsid w:val="00A67FB1"/>
    <w:rsid w:val="00A73C8B"/>
    <w:rsid w:val="00A76E71"/>
    <w:rsid w:val="00A8378A"/>
    <w:rsid w:val="00A92C4B"/>
    <w:rsid w:val="00AA037B"/>
    <w:rsid w:val="00AA19CC"/>
    <w:rsid w:val="00AB2189"/>
    <w:rsid w:val="00AB56BE"/>
    <w:rsid w:val="00AD1A9D"/>
    <w:rsid w:val="00AD78E1"/>
    <w:rsid w:val="00B23C71"/>
    <w:rsid w:val="00B6025A"/>
    <w:rsid w:val="00BB25D9"/>
    <w:rsid w:val="00BC45D7"/>
    <w:rsid w:val="00BC7BB2"/>
    <w:rsid w:val="00BF3D6D"/>
    <w:rsid w:val="00BF512E"/>
    <w:rsid w:val="00BF5C72"/>
    <w:rsid w:val="00C059D6"/>
    <w:rsid w:val="00C069AD"/>
    <w:rsid w:val="00C07E3F"/>
    <w:rsid w:val="00C224C4"/>
    <w:rsid w:val="00C22CE3"/>
    <w:rsid w:val="00C24D6B"/>
    <w:rsid w:val="00C31CB5"/>
    <w:rsid w:val="00C35A87"/>
    <w:rsid w:val="00C37357"/>
    <w:rsid w:val="00C574CF"/>
    <w:rsid w:val="00C60355"/>
    <w:rsid w:val="00C66822"/>
    <w:rsid w:val="00C75B32"/>
    <w:rsid w:val="00C76C55"/>
    <w:rsid w:val="00CB1C5F"/>
    <w:rsid w:val="00CB2BFC"/>
    <w:rsid w:val="00CB74A4"/>
    <w:rsid w:val="00CC47B7"/>
    <w:rsid w:val="00CC4ECC"/>
    <w:rsid w:val="00CC5AFA"/>
    <w:rsid w:val="00CC6E55"/>
    <w:rsid w:val="00CD0DBE"/>
    <w:rsid w:val="00CD61DE"/>
    <w:rsid w:val="00CE1477"/>
    <w:rsid w:val="00D2346D"/>
    <w:rsid w:val="00D30D15"/>
    <w:rsid w:val="00D348AE"/>
    <w:rsid w:val="00D37CAD"/>
    <w:rsid w:val="00D51723"/>
    <w:rsid w:val="00D621A5"/>
    <w:rsid w:val="00D702A8"/>
    <w:rsid w:val="00D81105"/>
    <w:rsid w:val="00D81D9C"/>
    <w:rsid w:val="00D8407D"/>
    <w:rsid w:val="00D90086"/>
    <w:rsid w:val="00DA2893"/>
    <w:rsid w:val="00DB1264"/>
    <w:rsid w:val="00DB2D06"/>
    <w:rsid w:val="00DB535A"/>
    <w:rsid w:val="00DD7CB3"/>
    <w:rsid w:val="00E2062A"/>
    <w:rsid w:val="00E20D94"/>
    <w:rsid w:val="00E234A1"/>
    <w:rsid w:val="00E24392"/>
    <w:rsid w:val="00E25C81"/>
    <w:rsid w:val="00E3576F"/>
    <w:rsid w:val="00E5018F"/>
    <w:rsid w:val="00E66097"/>
    <w:rsid w:val="00E76382"/>
    <w:rsid w:val="00E81C63"/>
    <w:rsid w:val="00E912B8"/>
    <w:rsid w:val="00EB1258"/>
    <w:rsid w:val="00EB2728"/>
    <w:rsid w:val="00EC0256"/>
    <w:rsid w:val="00EC6C1B"/>
    <w:rsid w:val="00ED0071"/>
    <w:rsid w:val="00ED2C37"/>
    <w:rsid w:val="00ED3FD5"/>
    <w:rsid w:val="00EE25EC"/>
    <w:rsid w:val="00EE69C8"/>
    <w:rsid w:val="00F11D9B"/>
    <w:rsid w:val="00F225CC"/>
    <w:rsid w:val="00F52ACB"/>
    <w:rsid w:val="00F70438"/>
    <w:rsid w:val="00F87ACB"/>
    <w:rsid w:val="00F94B34"/>
    <w:rsid w:val="00F97E7C"/>
    <w:rsid w:val="00FA5D90"/>
    <w:rsid w:val="00FB28B9"/>
    <w:rsid w:val="00FC466B"/>
    <w:rsid w:val="00FC6674"/>
    <w:rsid w:val="00FE4541"/>
    <w:rsid w:val="00FE6B26"/>
    <w:rsid w:val="00FF6F1C"/>
    <w:rsid w:val="01831511"/>
    <w:rsid w:val="01E11D86"/>
    <w:rsid w:val="01EF0CD2"/>
    <w:rsid w:val="024E487D"/>
    <w:rsid w:val="02972807"/>
    <w:rsid w:val="02E0024F"/>
    <w:rsid w:val="036A1636"/>
    <w:rsid w:val="04773938"/>
    <w:rsid w:val="049F787D"/>
    <w:rsid w:val="04CF4E2C"/>
    <w:rsid w:val="05106965"/>
    <w:rsid w:val="053B2396"/>
    <w:rsid w:val="05E4565E"/>
    <w:rsid w:val="05E47549"/>
    <w:rsid w:val="05EA1BE4"/>
    <w:rsid w:val="06065C1F"/>
    <w:rsid w:val="062B59E3"/>
    <w:rsid w:val="066577E7"/>
    <w:rsid w:val="073752C5"/>
    <w:rsid w:val="076175CF"/>
    <w:rsid w:val="07D001B2"/>
    <w:rsid w:val="081B2D1A"/>
    <w:rsid w:val="083F5EAF"/>
    <w:rsid w:val="0848406C"/>
    <w:rsid w:val="0849652F"/>
    <w:rsid w:val="08F72E34"/>
    <w:rsid w:val="09172062"/>
    <w:rsid w:val="093548E8"/>
    <w:rsid w:val="093E58F8"/>
    <w:rsid w:val="09837DD2"/>
    <w:rsid w:val="09893946"/>
    <w:rsid w:val="09D50BE9"/>
    <w:rsid w:val="09DB3144"/>
    <w:rsid w:val="0AB75E26"/>
    <w:rsid w:val="0B891E5F"/>
    <w:rsid w:val="0BE0684F"/>
    <w:rsid w:val="0C09395A"/>
    <w:rsid w:val="0C0B489F"/>
    <w:rsid w:val="0C6858F3"/>
    <w:rsid w:val="0D030AD8"/>
    <w:rsid w:val="0D284810"/>
    <w:rsid w:val="0D762A9B"/>
    <w:rsid w:val="0DD03A00"/>
    <w:rsid w:val="0DDF6D56"/>
    <w:rsid w:val="0DE06471"/>
    <w:rsid w:val="0E570F02"/>
    <w:rsid w:val="0E8D2F2B"/>
    <w:rsid w:val="0EB11083"/>
    <w:rsid w:val="0F78150C"/>
    <w:rsid w:val="0FC842BF"/>
    <w:rsid w:val="0FCF55DC"/>
    <w:rsid w:val="10447F7B"/>
    <w:rsid w:val="10556126"/>
    <w:rsid w:val="10863A38"/>
    <w:rsid w:val="10CE0203"/>
    <w:rsid w:val="113B3871"/>
    <w:rsid w:val="117D3302"/>
    <w:rsid w:val="11AE4EE9"/>
    <w:rsid w:val="11F02237"/>
    <w:rsid w:val="12CA3160"/>
    <w:rsid w:val="135B7DD3"/>
    <w:rsid w:val="13D36A3B"/>
    <w:rsid w:val="14EC4E76"/>
    <w:rsid w:val="14F30A7D"/>
    <w:rsid w:val="1521611C"/>
    <w:rsid w:val="157F445F"/>
    <w:rsid w:val="161967EC"/>
    <w:rsid w:val="16254AAA"/>
    <w:rsid w:val="165B3B06"/>
    <w:rsid w:val="16DF31D4"/>
    <w:rsid w:val="18001577"/>
    <w:rsid w:val="18043799"/>
    <w:rsid w:val="19047DF0"/>
    <w:rsid w:val="198C0E1C"/>
    <w:rsid w:val="19CB3307"/>
    <w:rsid w:val="19E16EE1"/>
    <w:rsid w:val="1A407794"/>
    <w:rsid w:val="1A692A43"/>
    <w:rsid w:val="1B3B475F"/>
    <w:rsid w:val="1B3C1807"/>
    <w:rsid w:val="1B4820AE"/>
    <w:rsid w:val="1B6317EA"/>
    <w:rsid w:val="1BC863FD"/>
    <w:rsid w:val="1BF75E2D"/>
    <w:rsid w:val="1C3E1C10"/>
    <w:rsid w:val="1C404B38"/>
    <w:rsid w:val="1C77568A"/>
    <w:rsid w:val="1C970377"/>
    <w:rsid w:val="1CA00556"/>
    <w:rsid w:val="1CC76427"/>
    <w:rsid w:val="1D3511B1"/>
    <w:rsid w:val="1E396C87"/>
    <w:rsid w:val="1E5B1B7A"/>
    <w:rsid w:val="1EAA66FC"/>
    <w:rsid w:val="1FA53944"/>
    <w:rsid w:val="201465BA"/>
    <w:rsid w:val="201C4AF9"/>
    <w:rsid w:val="20C643E3"/>
    <w:rsid w:val="234A6871"/>
    <w:rsid w:val="23570EFC"/>
    <w:rsid w:val="244313EE"/>
    <w:rsid w:val="24E456F4"/>
    <w:rsid w:val="2542294E"/>
    <w:rsid w:val="2567164D"/>
    <w:rsid w:val="256F2F88"/>
    <w:rsid w:val="265D170C"/>
    <w:rsid w:val="26A80E19"/>
    <w:rsid w:val="26B464D9"/>
    <w:rsid w:val="26FF63DD"/>
    <w:rsid w:val="272A6FBF"/>
    <w:rsid w:val="277F766F"/>
    <w:rsid w:val="27912EF6"/>
    <w:rsid w:val="28420173"/>
    <w:rsid w:val="28B2741E"/>
    <w:rsid w:val="28CB2305"/>
    <w:rsid w:val="29160823"/>
    <w:rsid w:val="2939494B"/>
    <w:rsid w:val="29553501"/>
    <w:rsid w:val="29BF117A"/>
    <w:rsid w:val="2A1963A0"/>
    <w:rsid w:val="2A9A7760"/>
    <w:rsid w:val="2B46055B"/>
    <w:rsid w:val="2B736BBA"/>
    <w:rsid w:val="2CFE43F5"/>
    <w:rsid w:val="2D18688D"/>
    <w:rsid w:val="2D590EB2"/>
    <w:rsid w:val="2D675467"/>
    <w:rsid w:val="2DFE4891"/>
    <w:rsid w:val="2E3E604C"/>
    <w:rsid w:val="2EA14FF0"/>
    <w:rsid w:val="2F640771"/>
    <w:rsid w:val="300C2BB1"/>
    <w:rsid w:val="312E444B"/>
    <w:rsid w:val="31541F98"/>
    <w:rsid w:val="32140D60"/>
    <w:rsid w:val="32323BAE"/>
    <w:rsid w:val="32644193"/>
    <w:rsid w:val="3358563C"/>
    <w:rsid w:val="338B31BA"/>
    <w:rsid w:val="33E75519"/>
    <w:rsid w:val="35572F0E"/>
    <w:rsid w:val="357F2AF5"/>
    <w:rsid w:val="36A253FB"/>
    <w:rsid w:val="36FF5F42"/>
    <w:rsid w:val="37407A98"/>
    <w:rsid w:val="37894AC2"/>
    <w:rsid w:val="37DA4EB2"/>
    <w:rsid w:val="38A9082C"/>
    <w:rsid w:val="39496F0D"/>
    <w:rsid w:val="394F4D03"/>
    <w:rsid w:val="3A2B5CA3"/>
    <w:rsid w:val="3A91293D"/>
    <w:rsid w:val="3AA941A6"/>
    <w:rsid w:val="3B3C245B"/>
    <w:rsid w:val="3B520DEA"/>
    <w:rsid w:val="3BAF5148"/>
    <w:rsid w:val="3BF78CD9"/>
    <w:rsid w:val="3C196F93"/>
    <w:rsid w:val="3D257121"/>
    <w:rsid w:val="3D2D0E06"/>
    <w:rsid w:val="3D3F0057"/>
    <w:rsid w:val="3D4D7C7F"/>
    <w:rsid w:val="3D6F4EAD"/>
    <w:rsid w:val="3E330C7C"/>
    <w:rsid w:val="3E636CAD"/>
    <w:rsid w:val="3EF1066A"/>
    <w:rsid w:val="3F0C6D9F"/>
    <w:rsid w:val="3F7C08B9"/>
    <w:rsid w:val="3FC012E9"/>
    <w:rsid w:val="3FD668B4"/>
    <w:rsid w:val="40073C22"/>
    <w:rsid w:val="40CA76B5"/>
    <w:rsid w:val="41625DBD"/>
    <w:rsid w:val="41746E55"/>
    <w:rsid w:val="419E777C"/>
    <w:rsid w:val="41AC10FC"/>
    <w:rsid w:val="425C0CAF"/>
    <w:rsid w:val="42A1723C"/>
    <w:rsid w:val="433351D9"/>
    <w:rsid w:val="43D0565E"/>
    <w:rsid w:val="43E60802"/>
    <w:rsid w:val="43F62723"/>
    <w:rsid w:val="449B4CE8"/>
    <w:rsid w:val="44B639AD"/>
    <w:rsid w:val="454F6D30"/>
    <w:rsid w:val="455C3CAD"/>
    <w:rsid w:val="458A0237"/>
    <w:rsid w:val="459E5C85"/>
    <w:rsid w:val="45D714D8"/>
    <w:rsid w:val="45E40582"/>
    <w:rsid w:val="45FD0B6C"/>
    <w:rsid w:val="469D35F8"/>
    <w:rsid w:val="46AE1870"/>
    <w:rsid w:val="470F5AEF"/>
    <w:rsid w:val="472027EF"/>
    <w:rsid w:val="473E4CE9"/>
    <w:rsid w:val="47407DD2"/>
    <w:rsid w:val="47730A0B"/>
    <w:rsid w:val="47850D2C"/>
    <w:rsid w:val="47A305D0"/>
    <w:rsid w:val="48882991"/>
    <w:rsid w:val="488E4A8C"/>
    <w:rsid w:val="48A1199B"/>
    <w:rsid w:val="491422DC"/>
    <w:rsid w:val="495E0508"/>
    <w:rsid w:val="499B7106"/>
    <w:rsid w:val="4AA24964"/>
    <w:rsid w:val="4AE70CDC"/>
    <w:rsid w:val="4AFE54EE"/>
    <w:rsid w:val="4B113619"/>
    <w:rsid w:val="4B143995"/>
    <w:rsid w:val="4B4E21CF"/>
    <w:rsid w:val="4B89572B"/>
    <w:rsid w:val="4BD456E2"/>
    <w:rsid w:val="4BD63FC1"/>
    <w:rsid w:val="4BD746D6"/>
    <w:rsid w:val="4BE2512F"/>
    <w:rsid w:val="4C524A4B"/>
    <w:rsid w:val="4C9B2646"/>
    <w:rsid w:val="4CB97884"/>
    <w:rsid w:val="4DC03F98"/>
    <w:rsid w:val="4DC309C0"/>
    <w:rsid w:val="4DF14C8F"/>
    <w:rsid w:val="4E501B7E"/>
    <w:rsid w:val="4E610231"/>
    <w:rsid w:val="4F04488B"/>
    <w:rsid w:val="4F2B016D"/>
    <w:rsid w:val="505A724E"/>
    <w:rsid w:val="510419C2"/>
    <w:rsid w:val="523A5AD8"/>
    <w:rsid w:val="53717AAA"/>
    <w:rsid w:val="53AA5661"/>
    <w:rsid w:val="5437342F"/>
    <w:rsid w:val="54C77449"/>
    <w:rsid w:val="55135398"/>
    <w:rsid w:val="55420095"/>
    <w:rsid w:val="556E74B1"/>
    <w:rsid w:val="560B14AA"/>
    <w:rsid w:val="564F5011"/>
    <w:rsid w:val="56613B9B"/>
    <w:rsid w:val="568C5D44"/>
    <w:rsid w:val="56E07B36"/>
    <w:rsid w:val="571971AE"/>
    <w:rsid w:val="576B6C0D"/>
    <w:rsid w:val="57C87729"/>
    <w:rsid w:val="582F256E"/>
    <w:rsid w:val="58AD559A"/>
    <w:rsid w:val="59A02BBA"/>
    <w:rsid w:val="59BD7A05"/>
    <w:rsid w:val="59E47C5F"/>
    <w:rsid w:val="59EF6F98"/>
    <w:rsid w:val="5A17438D"/>
    <w:rsid w:val="5A210C91"/>
    <w:rsid w:val="5A9F146B"/>
    <w:rsid w:val="5BA2284F"/>
    <w:rsid w:val="5BA621CE"/>
    <w:rsid w:val="5CA17E8F"/>
    <w:rsid w:val="5DE730B2"/>
    <w:rsid w:val="5E1F312E"/>
    <w:rsid w:val="5E3B4B74"/>
    <w:rsid w:val="5EA14D98"/>
    <w:rsid w:val="5EC1777A"/>
    <w:rsid w:val="5EDC46B7"/>
    <w:rsid w:val="5FA0434A"/>
    <w:rsid w:val="5FCF009F"/>
    <w:rsid w:val="5FE72169"/>
    <w:rsid w:val="5FFB58F8"/>
    <w:rsid w:val="5FFD45F2"/>
    <w:rsid w:val="606316C8"/>
    <w:rsid w:val="60F318F0"/>
    <w:rsid w:val="61364FF2"/>
    <w:rsid w:val="61C70C91"/>
    <w:rsid w:val="61DC63EE"/>
    <w:rsid w:val="61ED3F5D"/>
    <w:rsid w:val="62196975"/>
    <w:rsid w:val="62664051"/>
    <w:rsid w:val="62B146AD"/>
    <w:rsid w:val="630B494B"/>
    <w:rsid w:val="63A83CD6"/>
    <w:rsid w:val="63B216C5"/>
    <w:rsid w:val="63DD6D42"/>
    <w:rsid w:val="642D50D9"/>
    <w:rsid w:val="648C1BA5"/>
    <w:rsid w:val="64EE7AE0"/>
    <w:rsid w:val="657D5929"/>
    <w:rsid w:val="659B03C7"/>
    <w:rsid w:val="663550A3"/>
    <w:rsid w:val="66BE40E1"/>
    <w:rsid w:val="67087400"/>
    <w:rsid w:val="672B4B16"/>
    <w:rsid w:val="67D44923"/>
    <w:rsid w:val="67EEE03C"/>
    <w:rsid w:val="68510784"/>
    <w:rsid w:val="6877F515"/>
    <w:rsid w:val="68AB4555"/>
    <w:rsid w:val="68EF44A6"/>
    <w:rsid w:val="69805C46"/>
    <w:rsid w:val="69914A74"/>
    <w:rsid w:val="69B91904"/>
    <w:rsid w:val="69C55CF0"/>
    <w:rsid w:val="6A697249"/>
    <w:rsid w:val="6A7F284C"/>
    <w:rsid w:val="6A8F121A"/>
    <w:rsid w:val="6B091418"/>
    <w:rsid w:val="6B794EC3"/>
    <w:rsid w:val="6B7E26A4"/>
    <w:rsid w:val="6BBF5BC3"/>
    <w:rsid w:val="6CA97146"/>
    <w:rsid w:val="6CF8097F"/>
    <w:rsid w:val="6CFF0557"/>
    <w:rsid w:val="6D0B225D"/>
    <w:rsid w:val="6D3141D9"/>
    <w:rsid w:val="6DA46889"/>
    <w:rsid w:val="6ECC5DF7"/>
    <w:rsid w:val="6EEC3210"/>
    <w:rsid w:val="6EF71300"/>
    <w:rsid w:val="6EF85F71"/>
    <w:rsid w:val="6F2F2638"/>
    <w:rsid w:val="6FEF7E35"/>
    <w:rsid w:val="6FF386BC"/>
    <w:rsid w:val="718A6682"/>
    <w:rsid w:val="71BD47EE"/>
    <w:rsid w:val="724C3511"/>
    <w:rsid w:val="72721065"/>
    <w:rsid w:val="727F5962"/>
    <w:rsid w:val="72BB17FF"/>
    <w:rsid w:val="72F57350"/>
    <w:rsid w:val="73131F80"/>
    <w:rsid w:val="736D12B6"/>
    <w:rsid w:val="74124C0C"/>
    <w:rsid w:val="74393F0E"/>
    <w:rsid w:val="74965945"/>
    <w:rsid w:val="74B7426E"/>
    <w:rsid w:val="74C84832"/>
    <w:rsid w:val="75FFC753"/>
    <w:rsid w:val="76D634F6"/>
    <w:rsid w:val="772F72A3"/>
    <w:rsid w:val="78BF59D2"/>
    <w:rsid w:val="78E638E1"/>
    <w:rsid w:val="78E71310"/>
    <w:rsid w:val="78F61BCC"/>
    <w:rsid w:val="791C41E7"/>
    <w:rsid w:val="79201776"/>
    <w:rsid w:val="7938533B"/>
    <w:rsid w:val="79632DD2"/>
    <w:rsid w:val="796864A2"/>
    <w:rsid w:val="797E5991"/>
    <w:rsid w:val="79CE5751"/>
    <w:rsid w:val="79DC5A02"/>
    <w:rsid w:val="79F01ABF"/>
    <w:rsid w:val="7B22565E"/>
    <w:rsid w:val="7B2F2FAE"/>
    <w:rsid w:val="7B3251EF"/>
    <w:rsid w:val="7B4D698C"/>
    <w:rsid w:val="7B581783"/>
    <w:rsid w:val="7B74250D"/>
    <w:rsid w:val="7B746FA4"/>
    <w:rsid w:val="7BFBEBAD"/>
    <w:rsid w:val="7C001D4C"/>
    <w:rsid w:val="7C59005B"/>
    <w:rsid w:val="7DE56417"/>
    <w:rsid w:val="7DF72339"/>
    <w:rsid w:val="7DFE7C9C"/>
    <w:rsid w:val="7E435289"/>
    <w:rsid w:val="7E64083E"/>
    <w:rsid w:val="7EEBE222"/>
    <w:rsid w:val="7F020DFC"/>
    <w:rsid w:val="7F7D58EC"/>
    <w:rsid w:val="7F840ED9"/>
    <w:rsid w:val="7FD740FF"/>
    <w:rsid w:val="7FF6DF24"/>
    <w:rsid w:val="9D4B5CFF"/>
    <w:rsid w:val="9F7FB210"/>
    <w:rsid w:val="AEDFAD25"/>
    <w:rsid w:val="B5EB0D67"/>
    <w:rsid w:val="BEF693AF"/>
    <w:rsid w:val="E6CFC597"/>
    <w:rsid w:val="EBDCB05C"/>
    <w:rsid w:val="ECDDC329"/>
    <w:rsid w:val="F23EBA03"/>
    <w:rsid w:val="F54B3E9D"/>
    <w:rsid w:val="FF373014"/>
    <w:rsid w:val="FF7E21CB"/>
    <w:rsid w:val="FF964F13"/>
    <w:rsid w:val="FFCF9C36"/>
    <w:rsid w:val="FFF50B0F"/>
    <w:rsid w:val="FFFBC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4">
    <w:name w:val="Date"/>
    <w:basedOn w:val="1"/>
    <w:next w:val="1"/>
    <w:link w:val="20"/>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FollowedHyperlink"/>
    <w:basedOn w:val="11"/>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rPr>
  </w:style>
  <w:style w:type="character" w:styleId="15">
    <w:name w:val="Hyperlink"/>
    <w:qFormat/>
    <w:uiPriority w:val="0"/>
    <w:rPr>
      <w:color w:val="544C3C"/>
      <w:u w:val="none"/>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批注框文本 Char"/>
    <w:basedOn w:val="11"/>
    <w:link w:val="5"/>
    <w:semiHidden/>
    <w:qFormat/>
    <w:uiPriority w:val="99"/>
    <w:rPr>
      <w:sz w:val="18"/>
      <w:szCs w:val="18"/>
    </w:rPr>
  </w:style>
  <w:style w:type="paragraph" w:customStyle="1" w:styleId="19">
    <w:name w:val="p0"/>
    <w:basedOn w:val="1"/>
    <w:qFormat/>
    <w:uiPriority w:val="0"/>
    <w:pPr>
      <w:widowControl/>
    </w:pPr>
    <w:rPr>
      <w:rFonts w:ascii="Times New Roman" w:hAnsi="Times New Roman" w:eastAsia="宋体" w:cs="Times New Roman"/>
      <w:kern w:val="0"/>
      <w:szCs w:val="21"/>
    </w:rPr>
  </w:style>
  <w:style w:type="character" w:customStyle="1" w:styleId="20">
    <w:name w:val="日期 Char"/>
    <w:basedOn w:val="11"/>
    <w:link w:val="4"/>
    <w:semiHidden/>
    <w:qFormat/>
    <w:uiPriority w:val="99"/>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2982</Words>
  <Characters>3149</Characters>
  <Lines>27</Lines>
  <Paragraphs>7</Paragraphs>
  <TotalTime>0</TotalTime>
  <ScaleCrop>false</ScaleCrop>
  <LinksUpToDate>false</LinksUpToDate>
  <CharactersWithSpaces>3368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2016-01-08T00:03:00Z</dcterms:created>
  <dc:creator>任四海</dc:creator>
  <cp:lastModifiedBy>jytwlzx</cp:lastModifiedBy>
  <cp:lastPrinted>2024-05-16T09:02:00Z</cp:lastPrinted>
  <dcterms:modified xsi:type="dcterms:W3CDTF">2024-05-16T07:43:40Z</dcterms:modified>
  <dc:title>省教育厅关于举办2021年全省校园路跑</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5F7F5247623726D9EF00D364E10DED5B</vt:lpwstr>
  </property>
</Properties>
</file>