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20" w:lineRule="exact"/>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贵州</w:t>
      </w:r>
      <w:r>
        <w:rPr>
          <w:rFonts w:hint="eastAsia" w:ascii="方正小标宋简体" w:hAnsi="方正小标宋简体" w:eastAsia="方正小标宋简体" w:cs="方正小标宋简体"/>
          <w:b w:val="0"/>
          <w:bCs w:val="0"/>
          <w:sz w:val="44"/>
          <w:szCs w:val="44"/>
        </w:rPr>
        <w:t>省高校羽毛球比赛竞赛规程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主办单位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贵州省教育厅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贵州省体育局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承办单位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贵州理工学院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贵州省清镇体育训练基地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贵州省教育工会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贵州省学生体育协会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协办单位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贵州省羽毛球协会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（一）比赛时间：2024年11月14日至11月19日（其中14日中午14:00前报到，15:00至18:00召开赛前联席会，适应场地，资格审查，15日至19日比赛，19日下午离会）。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（二）抽签会时间：2024年11月10日上午10:00在贵州理工学院图书馆报告厅召开比赛抽签会。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（三）联席会时间：2024年11月14日下午15:00 在贵州理工学院图书馆报告厅召开领队教练员会议。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（四）比赛地点：贵州理工学院体育馆。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参赛单位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省教育厅、省体育局、各高等学校。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竞赛分组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（一）教职工组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1.普通校园组：</w:t>
      </w:r>
      <w:r>
        <w:rPr>
          <w:rFonts w:hint="eastAsia" w:ascii="仿宋" w:hAnsi="仿宋" w:eastAsia="仿宋" w:cs="仿宋"/>
          <w:sz w:val="32"/>
          <w:szCs w:val="32"/>
          <w:lang w:val="en-US" w:eastAsia="zh-CN"/>
        </w:rPr>
        <w:t>按照全国高等院校统一招生考试录取的非体育专业及未按教育部高水平运动员招生条件录取的普通大学生。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2.体育专业组：</w:t>
      </w:r>
      <w:r>
        <w:rPr>
          <w:rFonts w:hint="eastAsia" w:ascii="仿宋" w:hAnsi="仿宋" w:eastAsia="仿宋" w:cs="仿宋"/>
          <w:sz w:val="32"/>
          <w:szCs w:val="32"/>
          <w:lang w:val="en-US" w:eastAsia="zh-CN"/>
        </w:rPr>
        <w:t>按照普通高等学校招收高水平运动员办法录取的学生以及体育学院、师范院校(含普通院校)、高职高专院校体育单招单考、体育类院校的体育专业学生。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3.高职高专组：</w:t>
      </w:r>
      <w:r>
        <w:rPr>
          <w:rFonts w:hint="eastAsia" w:ascii="仿宋" w:hAnsi="仿宋" w:eastAsia="仿宋" w:cs="仿宋"/>
          <w:sz w:val="32"/>
          <w:szCs w:val="32"/>
          <w:lang w:val="en-US" w:eastAsia="zh-CN"/>
        </w:rPr>
        <w:t>按照全国高等院校统一招生考试录取的非体育专业及未按教育部高水平运动员招生条件录取的普通大专学生。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竞赛项目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（一）教职工组：</w:t>
      </w:r>
      <w:r>
        <w:rPr>
          <w:rFonts w:hint="eastAsia" w:ascii="仿宋" w:hAnsi="仿宋" w:eastAsia="仿宋" w:cs="仿宋"/>
          <w:sz w:val="32"/>
          <w:szCs w:val="32"/>
          <w:lang w:val="en-US" w:eastAsia="zh-CN"/>
        </w:rPr>
        <w:t>混合团体。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（二）学生组：</w:t>
      </w:r>
      <w:r>
        <w:rPr>
          <w:rFonts w:hint="eastAsia" w:ascii="仿宋" w:hAnsi="仿宋" w:eastAsia="仿宋" w:cs="仿宋"/>
          <w:sz w:val="32"/>
          <w:szCs w:val="32"/>
          <w:lang w:val="en-US" w:eastAsia="zh-CN"/>
        </w:rPr>
        <w:t>男子单打、女子单打、男子双打、女子双打、混合双打。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运动员资格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（一）教职工参赛条件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1.省教育厅、省体育局、各高校在职在编职工。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2.单位领导为省教育厅、省体育局和本科高校副厅级以上干部、高职高专领导班子成员。省教育厅、省体育局可从内设机构非专业运动员转业的高级职称以上干部推荐替代厅领导参赛。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3.羽毛球专业运动员转业的不能参赛。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（二）学生组参赛条件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1.中华人民共和国公民。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赛运动员需为按照教育部关于全国普通高等学校招生、录取的有关规定，经考生（户籍）所在地高等学校招生委员会（办公室）审核录取，并已进入教育部高校学生司“全国高校新生录取及在校学生学籍管理系统”，且具有所代表学校正式学籍的全日制在校、在读的普通高等学校学生，成人高等教育系列的学生不得报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3.参赛运动员应政治思想进步，遵守学校各项有关规定、学生守</w:t>
      </w:r>
      <w:bookmarkStart w:id="0" w:name="OLE_LINK3"/>
      <w:r>
        <w:rPr>
          <w:rFonts w:hint="eastAsia" w:ascii="仿宋" w:hAnsi="仿宋" w:eastAsia="仿宋" w:cs="仿宋"/>
          <w:sz w:val="32"/>
          <w:szCs w:val="32"/>
          <w:lang w:val="en-US" w:eastAsia="zh-CN"/>
        </w:rPr>
        <w:t>则、运动员守则和有关反兴奋剂的管理规定。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特殊规定：凡在2020年1月1日至本次比赛报到日期间代表各省（自治区、直辖市）、职业俱乐部、行业协会（不含学生体协）、企业参加过全国羽毛球青少年比赛（分站赛）、全国青年羽毛球锦标赛、全国单项羽毛球锦标赛、全国团体羽毛球锦标赛、全国羽毛球冠军赛的运动员不得参加本次比赛，所有限制项目含预、决赛（以上秩序册为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所有参赛运动员必须经县级以上医院，检查证明其身体健康，并适合参加羽毛球比赛，方能报名参赛。体检内容必须包含心电图，血压等与羽毛球运动相关的检测。有心血管系统、呼吸系统等疾病以及近期不宜参加羽毛球运动者，不能参加此次比赛，否则后果由各参赛单位负责承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（四）所有参会人员，含运动员、教练员、领队及工作人员等，必须在学校所在地保险公司办理人身意外伤害保险，含往返赛区途中及比赛期间，保额不低于30万元，建议增加医疗保险比例。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九</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参加办法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（一）教职工组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1.各单位可报领队1名、教练员2人、运动员14人、工作人员1人。参赛运动员中，单位领导不少于2人（男女不限）。</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2.一名运动员只能代表一个单位参赛。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1.以学校为单位组队参赛，每队可报领队1人，教练员2人，运动员男、女各6人，队医和工作人员各1人。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2.各校各单项限报2名（对）运动员。每名运动员最多参加2个单项比赛。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3.双打项目不得跨校配对。各组别各项目报名不足4人（对），将取消该项目比赛。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竞赛办法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（一）教职工组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1.比赛采用中国羽毛球协会审定的最新《羽毛球竞赛规则》（2023），第一阶段分组循环，第二阶段交叉淘汰，均采用三局两胜，15分每球得分制，先到15分为胜，不加分。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2.第一阶段小组循环，需打满五场；第二阶段交叉淘汰，如一方先胜三场，则剩余比赛不再进行。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3.比赛为男女混合团体赛，每场比赛均为双打，出场顺序为：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pacing w:val="-6"/>
          <w:sz w:val="32"/>
          <w:szCs w:val="32"/>
          <w:lang w:val="en-US" w:eastAsia="zh-CN"/>
        </w:rPr>
      </w:pPr>
      <w:r>
        <w:rPr>
          <w:rFonts w:hint="eastAsia" w:ascii="仿宋" w:hAnsi="仿宋" w:eastAsia="仿宋" w:cs="仿宋"/>
          <w:sz w:val="32"/>
          <w:szCs w:val="32"/>
          <w:lang w:val="en-US" w:eastAsia="zh-CN"/>
        </w:rPr>
        <w:t>第</w:t>
      </w:r>
      <w:r>
        <w:rPr>
          <w:rFonts w:hint="eastAsia" w:ascii="仿宋" w:hAnsi="仿宋" w:eastAsia="仿宋" w:cs="仿宋"/>
          <w:spacing w:val="-6"/>
          <w:sz w:val="32"/>
          <w:szCs w:val="32"/>
          <w:lang w:val="en-US" w:eastAsia="zh-CN"/>
        </w:rPr>
        <w:t>一场（男子双打）：男双A—男双a（必须有一名校领导）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b/>
          <w:bCs/>
          <w:spacing w:val="-6"/>
          <w:sz w:val="32"/>
          <w:szCs w:val="32"/>
          <w:lang w:val="en-US" w:eastAsia="zh-CN"/>
        </w:rPr>
      </w:pPr>
      <w:r>
        <w:rPr>
          <w:rFonts w:hint="eastAsia" w:ascii="仿宋" w:hAnsi="仿宋" w:eastAsia="仿宋" w:cs="仿宋"/>
          <w:sz w:val="32"/>
          <w:szCs w:val="32"/>
          <w:lang w:val="en-US" w:eastAsia="zh-CN"/>
        </w:rPr>
        <w:t>第</w:t>
      </w:r>
      <w:r>
        <w:rPr>
          <w:rFonts w:hint="eastAsia" w:ascii="仿宋" w:hAnsi="仿宋" w:eastAsia="仿宋" w:cs="仿宋"/>
          <w:spacing w:val="-6"/>
          <w:sz w:val="32"/>
          <w:szCs w:val="32"/>
          <w:lang w:val="en-US" w:eastAsia="zh-CN"/>
        </w:rPr>
        <w:t>二场（女子双打）：女双A—女双a（必须有一名校领导）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第三场（混合双打）：混双A—混双a</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第四场（男子双打）：男双B—男双b</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第五场（女子双打）：女双B—女双b</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4.单位领导干部可替换教职工出场，但每名单位领导干部只能出场2次，其他职工不得兼项。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1.比赛执行中国羽毛球协会审定的最新《羽毛球竞赛规则》（2023）及相关补充规定，报名结束后，根据各项目报名情况确定有关赛制和竞赛办法，同时发布补充通知。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2.根据比赛进程，裁判长有权调整比赛时间、场序和场地,教练员、运动员应配合并执行。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十一、比赛用球和服装规定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（一）比赛用球：</w:t>
      </w:r>
      <w:r>
        <w:rPr>
          <w:rFonts w:hint="eastAsia" w:ascii="仿宋" w:hAnsi="仿宋" w:eastAsia="仿宋" w:cs="仿宋"/>
          <w:sz w:val="32"/>
          <w:szCs w:val="32"/>
          <w:lang w:val="en-US" w:eastAsia="zh-CN"/>
        </w:rPr>
        <w:t>亚狮龙四号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（二）服装：</w:t>
      </w:r>
      <w:r>
        <w:rPr>
          <w:rFonts w:hint="eastAsia" w:ascii="仿宋" w:hAnsi="仿宋" w:eastAsia="仿宋" w:cs="仿宋"/>
          <w:sz w:val="32"/>
          <w:szCs w:val="32"/>
          <w:lang w:val="en-US" w:eastAsia="zh-CN"/>
        </w:rPr>
        <w:t>各队应至少准备两套比赛服装，在比赛中本方服装主体颜色均应与对方明显区别，双打比赛中本队服装必须保持一致，混双运动员服装款式相近，颜色一致。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录取名次与奖励</w:t>
      </w:r>
      <w:r>
        <w:rPr>
          <w:rFonts w:hint="eastAsia" w:ascii="黑体" w:hAnsi="黑体" w:eastAsia="黑体" w:cs="黑体"/>
          <w:b w:val="0"/>
          <w:bCs w:val="0"/>
          <w:sz w:val="32"/>
          <w:szCs w:val="32"/>
          <w:lang w:val="en-US" w:eastAsia="zh-CN"/>
        </w:rPr>
        <w:t>办法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（一）教职工组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对获得前八名运动队颁发奖杯和证书，相应教练员获体育道德风尚奖，前八名运动队（员）作为参加 2025年全国高校“校长杯”羽毛球比赛组队的主要参考。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（二）学生组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1.比赛录取各组别前八名，报名不足8人（对、队）的比赛项目，按实际参赛人（对）数减一录取。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2.对获得单项比赛前三名的运动员颁发奖牌、证书（三四名并列第三）；对获得单项比赛第四至第八名的运动队颁发证书（五至八并列第五）。</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lang w:val="en-US" w:eastAsia="zh-CN"/>
        </w:rPr>
      </w:pPr>
      <w:r>
        <w:rPr>
          <w:rFonts w:hint="eastAsia" w:ascii="仿宋" w:hAnsi="仿宋" w:eastAsia="仿宋" w:cs="仿宋"/>
          <w:sz w:val="32"/>
          <w:szCs w:val="32"/>
          <w:lang w:val="en-US" w:eastAsia="zh-CN"/>
        </w:rPr>
        <w:t>3.本次比赛将评选普通校园组、体育专业组和高职高专组体育道德风尚奖（集体）各3名；每队可推荐运动员体育道德风尚奖2名。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报名和报到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（一）报名办法及日期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1.各参赛单位须派教练员在11月8日前扫描下方QQ群二维码并进入群“2024贵州省高校羽毛球比赛”。</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highlight w:val="none"/>
          <w:vertAlign w:val="baseline"/>
          <w:lang w:val="en-US" w:eastAsia="zh-CN"/>
        </w:rPr>
        <w:drawing>
          <wp:anchor distT="0" distB="0" distL="114300" distR="114300" simplePos="0" relativeHeight="251660288" behindDoc="0" locked="0" layoutInCell="1" allowOverlap="1">
            <wp:simplePos x="0" y="0"/>
            <wp:positionH relativeFrom="column">
              <wp:posOffset>1000125</wp:posOffset>
            </wp:positionH>
            <wp:positionV relativeFrom="paragraph">
              <wp:posOffset>-260985</wp:posOffset>
            </wp:positionV>
            <wp:extent cx="1506220" cy="1417320"/>
            <wp:effectExtent l="0" t="0" r="17780" b="11430"/>
            <wp:wrapSquare wrapText="bothSides"/>
            <wp:docPr id="2" name="图片 2" descr="5886af315db28195dc700e39e653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86af315db28195dc700e39e65325e"/>
                    <pic:cNvPicPr>
                      <a:picLocks noChangeAspect="1"/>
                    </pic:cNvPicPr>
                  </pic:nvPicPr>
                  <pic:blipFill>
                    <a:blip r:embed="rId6"/>
                    <a:srcRect l="12529" t="18519" r="13218" b="29957"/>
                    <a:stretch>
                      <a:fillRect/>
                    </a:stretch>
                  </pic:blipFill>
                  <pic:spPr>
                    <a:xfrm>
                      <a:off x="0" y="0"/>
                      <a:ext cx="1506220" cy="14173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认真填写报名表（须在省教育厅网站下载并加盖公章），于11月8日18：00前将相关报名表和学生运动员资格审查信息汇总表（加盖公章）扫描PDF格式和电子版（可编辑版本）命名“学校+项目组别”一并发送至邮箱18530871@qq.com，名单在公示结束后不得更改。并将纸质版本以邮政快递EMS方式寄送至：贵州省贵安新区党武镇博士路贵州理工学院，邮编：550025，联系人：何老师，联系电话：（0851）88124495。各单位必须严格按照规定日期报名，逾期不予受理，时间以当地邮戳为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（二）报到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各代表队于2024年11月14日下午14:00前在贵州理工学院体育馆报到，同时需交验以下资料：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1.运动员二代居民身份证原件；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2.运动员学生证（学生组）；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3.运动员体检证明原件；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4.所有参赛人员的保险单据；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5.运动员自愿参赛责任及风险告知书。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赛风赛纪与资格审查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（一）凡在运动会期间出现违反教师准则，学生守则及体育道德，赛风赛纪行为的参赛人员将被取消参赛资格，违反法律的移交公安机关处理。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比赛设资格审查及纪律监察组，严格按照有关规定对所有报名参赛运动员的资格进行审查，对弄虚作假，违反规定者将按照，全国学生体育竞赛纪律处罚规定，从严从重处理，如在赛前发现不符合参赛资格者，将取消其参赛资格，并不得改报他人，如在赛中、赛后发现有不符合比赛资格者，将取消本人或所在队的比赛资格和成绩，取消所属单位评审体育道德风尚奖资格，追究单位第一责任人的责任并通报全省，处罚意见书将直接下发所在学校和主管部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（三）凡对参赛运动员（队）的资格问题有异议提出申诉者，需向资格审查及纪律监察组提交经领队签字的申诉书及所举报内容的证据，同时缴纳申诉费人民币1000元。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比赛中如遇争议，参赛单位领队或教练应及时向裁判长口头提出，裁判长裁决后如仍有异议，须在30分钟内向大会提出书面申诉，书面申诉必须由领队签字，同时缴纳申诉费人民币1000元，最终结果由仲裁委员会作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经费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本次办赛经费省教育厅主要负责,部分经费由省体育局的下属单位贵州省清镇体育训练基地“体教融合”项目中列支，各参赛队费用自理。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其他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（一）主要技术官员(含技术代表，仲裁，裁判长等)由主办单位选派，裁判员及其他辅助人员由协办单位提出建议名单，报主办单位审定。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（二）请各参赛队自备2号旗1面，报到时交到组委会。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（三）本规程可在www.gzsjyt.gov.cn 下载，解释权属省教育厅、省体育局，未尽事宜，由主办单位另行通知。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附表：1.2024年贵州省高校羽毛球比赛报名表（教职工</w:t>
      </w:r>
    </w:p>
    <w:p>
      <w:pPr>
        <w:keepNext w:val="0"/>
        <w:keepLines w:val="0"/>
        <w:pageBreakBefore w:val="0"/>
        <w:widowControl w:val="0"/>
        <w:kinsoku/>
        <w:wordWrap/>
        <w:overflowPunct/>
        <w:topLinePunct w:val="0"/>
        <w:autoSpaceDE/>
        <w:autoSpaceDN/>
        <w:bidi w:val="0"/>
        <w:adjustRightInd w:val="0"/>
        <w:snapToGrid w:val="0"/>
        <w:spacing w:line="52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577" w:firstLineChars="493"/>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2.2024年贵州省高校羽毛球比赛报名表（普通校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894" w:firstLineChars="59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园组）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577" w:firstLineChars="493"/>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3.2024年贵州省高校羽毛球比赛报名表（体育专</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894" w:firstLineChars="592"/>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577" w:firstLineChars="493"/>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4.2024年贵州省高校羽毛球比赛报名表（高职高</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894" w:firstLineChars="592"/>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专组）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577" w:firstLineChars="493"/>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5.学生运动员资格审查信息汇总表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1577" w:firstLineChars="493"/>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6.自愿参赛责任书</w:t>
      </w:r>
    </w:p>
    <w:bookmarkEnd w:id="0"/>
    <w:p>
      <w:pPr>
        <w:pStyle w:val="10"/>
        <w:ind w:left="0" w:leftChars="0" w:firstLine="0" w:firstLineChars="0"/>
        <w:rPr>
          <w:rFonts w:hint="eastAsia" w:ascii="黑体" w:hAnsi="黑体" w:eastAsia="黑体" w:cs="黑体"/>
          <w:b w:val="0"/>
          <w:bCs w:val="0"/>
          <w:sz w:val="32"/>
          <w:szCs w:val="32"/>
          <w:lang w:val="en-US" w:eastAsia="zh-CN"/>
        </w:rPr>
      </w:pPr>
    </w:p>
    <w:p>
      <w:pPr>
        <w:pStyle w:val="10"/>
        <w:ind w:left="0" w:leftChars="0" w:firstLine="0" w:firstLineChars="0"/>
        <w:rPr>
          <w:rFonts w:hint="eastAsia" w:ascii="黑体" w:hAnsi="黑体" w:eastAsia="黑体" w:cs="黑体"/>
          <w:b w:val="0"/>
          <w:bCs w:val="0"/>
          <w:sz w:val="32"/>
          <w:szCs w:val="32"/>
          <w:lang w:val="en-US" w:eastAsia="zh-CN"/>
        </w:rPr>
      </w:pPr>
    </w:p>
    <w:p>
      <w:pPr>
        <w:pStyle w:val="10"/>
        <w:ind w:left="0" w:leftChars="0" w:firstLine="0" w:firstLineChars="0"/>
        <w:rPr>
          <w:rFonts w:hint="eastAsia" w:ascii="黑体" w:hAnsi="黑体" w:eastAsia="黑体" w:cs="黑体"/>
          <w:b w:val="0"/>
          <w:bCs w:val="0"/>
          <w:sz w:val="32"/>
          <w:szCs w:val="32"/>
          <w:lang w:val="en-US" w:eastAsia="zh-CN"/>
        </w:rPr>
      </w:pPr>
    </w:p>
    <w:p>
      <w:pPr>
        <w:pStyle w:val="10"/>
        <w:ind w:left="0" w:leftChars="0" w:firstLine="0" w:firstLineChars="0"/>
        <w:rPr>
          <w:rFonts w:hint="eastAsia" w:ascii="黑体" w:hAnsi="黑体" w:eastAsia="黑体" w:cs="黑体"/>
          <w:b w:val="0"/>
          <w:bCs w:val="0"/>
          <w:sz w:val="32"/>
          <w:szCs w:val="32"/>
          <w:lang w:val="en-US" w:eastAsia="zh-CN"/>
        </w:rPr>
      </w:pPr>
    </w:p>
    <w:p>
      <w:pPr>
        <w:pStyle w:val="10"/>
        <w:ind w:left="0" w:leftChars="0" w:firstLine="0" w:firstLineChars="0"/>
        <w:rPr>
          <w:rFonts w:hint="eastAsia" w:ascii="黑体" w:hAnsi="黑体" w:eastAsia="黑体" w:cs="黑体"/>
          <w:b w:val="0"/>
          <w:bCs w:val="0"/>
          <w:sz w:val="32"/>
          <w:szCs w:val="32"/>
          <w:lang w:val="en-US" w:eastAsia="zh-CN"/>
        </w:rPr>
      </w:pPr>
    </w:p>
    <w:p>
      <w:pPr>
        <w:pStyle w:val="10"/>
        <w:ind w:left="0" w:leftChars="0" w:firstLine="0" w:firstLineChars="0"/>
        <w:rPr>
          <w:rFonts w:hint="eastAsia" w:ascii="黑体" w:hAnsi="黑体" w:eastAsia="黑体" w:cs="黑体"/>
          <w:b w:val="0"/>
          <w:bCs w:val="0"/>
          <w:sz w:val="32"/>
          <w:szCs w:val="32"/>
          <w:lang w:val="en-US" w:eastAsia="zh-CN"/>
        </w:rPr>
      </w:pPr>
    </w:p>
    <w:p>
      <w:pPr>
        <w:pStyle w:val="10"/>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附表1</w:t>
      </w:r>
    </w:p>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2024年贵州省高校羽毛球比赛报名表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sz w:val="32"/>
          <w:szCs w:val="32"/>
          <w:lang w:val="en-US" w:eastAsia="zh-CN"/>
        </w:rPr>
        <w:t>（教职工组）</w:t>
      </w:r>
    </w:p>
    <w:tbl>
      <w:tblPr>
        <w:tblStyle w:val="12"/>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31"/>
        <w:gridCol w:w="1196"/>
        <w:gridCol w:w="1133"/>
        <w:gridCol w:w="64"/>
        <w:gridCol w:w="1331"/>
        <w:gridCol w:w="61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4779" w:type="dxa"/>
            <w:gridSpan w:val="4"/>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参赛单位（盖章）：</w:t>
            </w:r>
          </w:p>
        </w:tc>
        <w:tc>
          <w:tcPr>
            <w:tcW w:w="139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领队</w:t>
            </w:r>
          </w:p>
        </w:tc>
        <w:tc>
          <w:tcPr>
            <w:tcW w:w="226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450" w:type="dxa"/>
            <w:gridSpan w:val="2"/>
            <w:vMerge w:val="restart"/>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单位领导签字</w:t>
            </w:r>
          </w:p>
        </w:tc>
        <w:tc>
          <w:tcPr>
            <w:tcW w:w="2329" w:type="dxa"/>
            <w:gridSpan w:val="2"/>
            <w:vMerge w:val="restart"/>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395" w:type="dxa"/>
            <w:gridSpan w:val="2"/>
            <w:vMerge w:val="restart"/>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教练员</w:t>
            </w:r>
          </w:p>
        </w:tc>
        <w:tc>
          <w:tcPr>
            <w:tcW w:w="226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450" w:type="dxa"/>
            <w:gridSpan w:val="2"/>
            <w:vMerge w:val="continue"/>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2329" w:type="dxa"/>
            <w:gridSpan w:val="2"/>
            <w:vMerge w:val="continue"/>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395" w:type="dxa"/>
            <w:gridSpan w:val="2"/>
            <w:vMerge w:val="continue"/>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226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45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工作人员</w:t>
            </w:r>
          </w:p>
        </w:tc>
        <w:tc>
          <w:tcPr>
            <w:tcW w:w="2329"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39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联系电话</w:t>
            </w:r>
          </w:p>
        </w:tc>
        <w:tc>
          <w:tcPr>
            <w:tcW w:w="226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439" w:type="dxa"/>
            <w:gridSpan w:val="8"/>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运动员名单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姓名</w:t>
            </w: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性别</w:t>
            </w: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年龄</w:t>
            </w: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职务（职称）</w:t>
            </w: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2</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3</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4</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5</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6</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7</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8</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9</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10</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11</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12</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13</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9"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14</w:t>
            </w:r>
          </w:p>
        </w:tc>
        <w:tc>
          <w:tcPr>
            <w:tcW w:w="1631"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6"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197"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9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c>
          <w:tcPr>
            <w:tcW w:w="165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4"/>
                <w:szCs w:val="24"/>
                <w:vertAlign w:val="baseline"/>
                <w:lang w:val="en-US" w:eastAsia="zh-CN"/>
              </w:rPr>
            </w:pPr>
          </w:p>
        </w:tc>
      </w:tr>
    </w:tbl>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2024年贵州省高校羽毛球比赛报名表</w:t>
      </w:r>
    </w:p>
    <w:p>
      <w:pPr>
        <w:pStyle w:val="9"/>
        <w:widowControl/>
        <w:shd w:val="clear" w:color="auto" w:fill="FFFFFF"/>
        <w:spacing w:before="0" w:beforeAutospacing="0" w:after="0" w:afterAutospacing="0" w:line="480"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（普通校园组）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学校：               （加盖公章）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领队：                   教练员：     </w:t>
      </w:r>
    </w:p>
    <w:tbl>
      <w:tblPr>
        <w:tblStyle w:val="11"/>
        <w:tblpPr w:leftFromText="180" w:rightFromText="180" w:vertAnchor="text" w:horzAnchor="page" w:tblpXSpec="center" w:tblpY="588"/>
        <w:tblOverlap w:val="never"/>
        <w:tblW w:w="9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400"/>
        <w:gridCol w:w="1166"/>
        <w:gridCol w:w="2208"/>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项目</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姓名</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性别</w:t>
            </w: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学号</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男 单</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女 单</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男双</w:t>
            </w:r>
            <w:r>
              <w:rPr>
                <w:rFonts w:hint="eastAsia" w:ascii="黑体" w:hAnsi="黑体" w:eastAsia="黑体" w:cs="黑体"/>
                <w:b w:val="0"/>
                <w:bCs w:val="0"/>
                <w:color w:val="000000"/>
                <w:sz w:val="28"/>
                <w:szCs w:val="28"/>
                <w:lang w:val="en-US" w:eastAsia="zh-CN"/>
              </w:rPr>
              <w:t>一</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continue"/>
            <w:tcBorders>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40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restart"/>
            <w:tcBorders>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男双</w:t>
            </w:r>
            <w:r>
              <w:rPr>
                <w:rFonts w:hint="eastAsia" w:ascii="黑体" w:hAnsi="黑体" w:eastAsia="黑体" w:cs="黑体"/>
                <w:b w:val="0"/>
                <w:bCs w:val="0"/>
                <w:color w:val="000000"/>
                <w:sz w:val="28"/>
                <w:szCs w:val="28"/>
                <w:lang w:val="en-US" w:eastAsia="zh-CN"/>
              </w:rPr>
              <w:t>二</w:t>
            </w:r>
          </w:p>
        </w:tc>
        <w:tc>
          <w:tcPr>
            <w:tcW w:w="14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女双</w:t>
            </w:r>
            <w:r>
              <w:rPr>
                <w:rFonts w:hint="eastAsia" w:ascii="黑体" w:hAnsi="黑体" w:eastAsia="黑体" w:cs="黑体"/>
                <w:b w:val="0"/>
                <w:bCs w:val="0"/>
                <w:color w:val="000000"/>
                <w:sz w:val="28"/>
                <w:szCs w:val="28"/>
                <w:lang w:val="en-US" w:eastAsia="zh-CN"/>
              </w:rPr>
              <w:t>一</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女双</w:t>
            </w:r>
            <w:r>
              <w:rPr>
                <w:rFonts w:hint="eastAsia" w:ascii="黑体" w:hAnsi="黑体" w:eastAsia="黑体" w:cs="黑体"/>
                <w:b w:val="0"/>
                <w:bCs w:val="0"/>
                <w:color w:val="000000"/>
                <w:sz w:val="28"/>
                <w:szCs w:val="28"/>
                <w:lang w:val="en-US" w:eastAsia="zh-CN"/>
              </w:rPr>
              <w:t>二</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混双一</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lang w:val="en-US" w:eastAsia="zh-CN"/>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混双二</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29"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color w:val="000000"/>
                <w:sz w:val="28"/>
                <w:szCs w:val="28"/>
              </w:rPr>
            </w:pP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工作人员</w:t>
      </w:r>
      <w:r>
        <w:rPr>
          <w:rFonts w:hint="eastAsia" w:ascii="仿宋" w:hAnsi="仿宋" w:eastAsia="仿宋" w:cs="仿宋"/>
          <w:b w:val="0"/>
          <w:bCs w:val="0"/>
          <w:sz w:val="32"/>
          <w:szCs w:val="32"/>
        </w:rPr>
        <w:t>及手机号：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br w:type="page"/>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附表3</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2024年贵州省高校羽毛球比赛报名表</w:t>
      </w:r>
    </w:p>
    <w:p>
      <w:pPr>
        <w:pStyle w:val="9"/>
        <w:widowControl/>
        <w:shd w:val="clear" w:color="auto" w:fill="FFFFFF"/>
        <w:spacing w:before="0" w:beforeAutospacing="0" w:after="0" w:afterAutospacing="0" w:line="480" w:lineRule="auto"/>
        <w:jc w:val="center"/>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（体育专业组）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学校：               （加盖公章）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领队：                   教练员：     </w:t>
      </w:r>
    </w:p>
    <w:tbl>
      <w:tblPr>
        <w:tblStyle w:val="11"/>
        <w:tblpPr w:leftFromText="180" w:rightFromText="180" w:vertAnchor="text" w:horzAnchor="page" w:tblpXSpec="center" w:tblpY="650"/>
        <w:tblOverlap w:val="never"/>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379"/>
        <w:gridCol w:w="1155"/>
        <w:gridCol w:w="2208"/>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姓名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性别</w:t>
            </w: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学号</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男 单</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女 单</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男双</w:t>
            </w:r>
            <w:r>
              <w:rPr>
                <w:rFonts w:hint="eastAsia" w:ascii="黑体" w:hAnsi="黑体" w:eastAsia="黑体" w:cs="黑体"/>
                <w:b w:val="0"/>
                <w:bCs w:val="0"/>
                <w:sz w:val="32"/>
                <w:szCs w:val="32"/>
                <w:lang w:val="en-US" w:eastAsia="zh-CN"/>
              </w:rPr>
              <w:t>一</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continue"/>
            <w:tcBorders>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37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restart"/>
            <w:tcBorders>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男双</w:t>
            </w:r>
            <w:r>
              <w:rPr>
                <w:rFonts w:hint="eastAsia" w:ascii="黑体" w:hAnsi="黑体" w:eastAsia="黑体" w:cs="黑体"/>
                <w:b w:val="0"/>
                <w:bCs w:val="0"/>
                <w:sz w:val="32"/>
                <w:szCs w:val="32"/>
                <w:lang w:val="en-US" w:eastAsia="zh-CN"/>
              </w:rPr>
              <w:t>二</w:t>
            </w:r>
          </w:p>
        </w:tc>
        <w:tc>
          <w:tcPr>
            <w:tcW w:w="137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女双</w:t>
            </w:r>
            <w:r>
              <w:rPr>
                <w:rFonts w:hint="eastAsia" w:ascii="黑体" w:hAnsi="黑体" w:eastAsia="黑体" w:cs="黑体"/>
                <w:b w:val="0"/>
                <w:bCs w:val="0"/>
                <w:sz w:val="32"/>
                <w:szCs w:val="32"/>
                <w:lang w:val="en-US" w:eastAsia="zh-CN"/>
              </w:rPr>
              <w:t>一</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女双</w:t>
            </w:r>
            <w:r>
              <w:rPr>
                <w:rFonts w:hint="eastAsia" w:ascii="黑体" w:hAnsi="黑体" w:eastAsia="黑体" w:cs="黑体"/>
                <w:b w:val="0"/>
                <w:bCs w:val="0"/>
                <w:sz w:val="32"/>
                <w:szCs w:val="32"/>
                <w:lang w:val="en-US" w:eastAsia="zh-CN"/>
              </w:rPr>
              <w:t>二</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混双一</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lang w:val="en-US" w:eastAsia="zh-CN"/>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混双二</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665"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黑体" w:hAnsi="黑体" w:eastAsia="黑体" w:cs="黑体"/>
                <w:b w:val="0"/>
                <w:bCs w:val="0"/>
                <w:sz w:val="32"/>
                <w:szCs w:val="32"/>
              </w:rPr>
            </w:pP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工作人员</w:t>
      </w:r>
      <w:r>
        <w:rPr>
          <w:rFonts w:hint="eastAsia" w:ascii="仿宋" w:hAnsi="仿宋" w:eastAsia="仿宋" w:cs="仿宋"/>
          <w:b w:val="0"/>
          <w:bCs w:val="0"/>
          <w:sz w:val="32"/>
          <w:szCs w:val="32"/>
        </w:rPr>
        <w:t>及手机号</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附表4</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2024年贵州省高校羽毛球比赛报名表</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sz w:val="32"/>
          <w:szCs w:val="32"/>
          <w:lang w:val="en-US" w:eastAsia="zh-CN"/>
        </w:rPr>
        <w:t>（高职高</w:t>
      </w:r>
      <w:r>
        <w:rPr>
          <w:rFonts w:hint="eastAsia" w:ascii="方正小标宋简体" w:hAnsi="方正小标宋简体" w:eastAsia="方正小标宋简体" w:cs="方正小标宋简体"/>
          <w:b w:val="0"/>
          <w:bCs w:val="0"/>
          <w:kern w:val="2"/>
          <w:sz w:val="32"/>
          <w:szCs w:val="32"/>
          <w:lang w:val="en-US" w:eastAsia="zh-CN" w:bidi="ar-SA"/>
        </w:rPr>
        <w:t>专组）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学校：               （加盖公章）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领队：                   教练员：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工作人员</w:t>
      </w:r>
      <w:r>
        <w:rPr>
          <w:rFonts w:hint="eastAsia" w:ascii="仿宋" w:hAnsi="仿宋" w:eastAsia="仿宋" w:cs="仿宋"/>
          <w:b w:val="0"/>
          <w:bCs w:val="0"/>
          <w:sz w:val="32"/>
          <w:szCs w:val="32"/>
        </w:rPr>
        <w:t xml:space="preserve">及手机号：  </w:t>
      </w:r>
    </w:p>
    <w:tbl>
      <w:tblPr>
        <w:tblStyle w:val="11"/>
        <w:tblpPr w:leftFromText="180" w:rightFromText="180" w:vertAnchor="text" w:horzAnchor="page" w:tblpXSpec="center" w:tblpY="109"/>
        <w:tblOverlap w:val="never"/>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379"/>
        <w:gridCol w:w="1007"/>
        <w:gridCol w:w="2208"/>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项目</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姓名</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性别</w:t>
            </w: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学号</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男 单</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女 单</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男双</w:t>
            </w:r>
            <w:r>
              <w:rPr>
                <w:rFonts w:hint="eastAsia" w:ascii="黑体" w:hAnsi="黑体" w:eastAsia="黑体" w:cs="黑体"/>
                <w:b w:val="0"/>
                <w:bCs w:val="0"/>
                <w:color w:val="000000"/>
                <w:sz w:val="28"/>
                <w:szCs w:val="28"/>
                <w:lang w:val="en-US" w:eastAsia="zh-CN"/>
              </w:rPr>
              <w:t>一</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continue"/>
            <w:tcBorders>
              <w:left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37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restart"/>
            <w:tcBorders>
              <w:left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男双</w:t>
            </w:r>
            <w:r>
              <w:rPr>
                <w:rFonts w:hint="eastAsia" w:ascii="黑体" w:hAnsi="黑体" w:eastAsia="黑体" w:cs="黑体"/>
                <w:b w:val="0"/>
                <w:bCs w:val="0"/>
                <w:color w:val="000000"/>
                <w:sz w:val="28"/>
                <w:szCs w:val="28"/>
                <w:lang w:val="en-US" w:eastAsia="zh-CN"/>
              </w:rPr>
              <w:t>二</w:t>
            </w:r>
          </w:p>
        </w:tc>
        <w:tc>
          <w:tcPr>
            <w:tcW w:w="137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女双</w:t>
            </w:r>
            <w:r>
              <w:rPr>
                <w:rFonts w:hint="eastAsia" w:ascii="黑体" w:hAnsi="黑体" w:eastAsia="黑体" w:cs="黑体"/>
                <w:b w:val="0"/>
                <w:bCs w:val="0"/>
                <w:color w:val="000000"/>
                <w:sz w:val="28"/>
                <w:szCs w:val="28"/>
                <w:lang w:val="en-US" w:eastAsia="zh-CN"/>
              </w:rPr>
              <w:t>一</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女双</w:t>
            </w:r>
            <w:r>
              <w:rPr>
                <w:rFonts w:hint="eastAsia" w:ascii="黑体" w:hAnsi="黑体" w:eastAsia="黑体" w:cs="黑体"/>
                <w:b w:val="0"/>
                <w:bCs w:val="0"/>
                <w:color w:val="000000"/>
                <w:sz w:val="28"/>
                <w:szCs w:val="28"/>
                <w:lang w:val="en-US" w:eastAsia="zh-CN"/>
              </w:rPr>
              <w:t>二</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混双一</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lang w:val="en-US" w:eastAsia="zh-CN"/>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restart"/>
            <w:tcBorders>
              <w:top w:val="single" w:color="000000" w:sz="4" w:space="0"/>
              <w:left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混双二</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08" w:type="dxa"/>
            <w:vMerge w:val="continue"/>
            <w:tcBorders>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widowControl/>
              <w:shd w:val="clear" w:color="auto" w:fill="FFFFFF"/>
              <w:spacing w:before="0" w:beforeAutospacing="0" w:after="0" w:afterAutospacing="0" w:line="360" w:lineRule="auto"/>
              <w:jc w:val="center"/>
              <w:rPr>
                <w:rFonts w:hint="eastAsia" w:ascii="黑体" w:hAnsi="黑体" w:eastAsia="黑体" w:cs="黑体"/>
                <w:b w:val="0"/>
                <w:bCs w:val="0"/>
                <w:color w:val="000000"/>
                <w:sz w:val="28"/>
                <w:szCs w:val="28"/>
              </w:rPr>
            </w:pPr>
          </w:p>
        </w:tc>
      </w:tr>
    </w:tbl>
    <w:p>
      <w:pPr>
        <w:pStyle w:val="9"/>
        <w:widowControl/>
        <w:shd w:val="clear" w:color="auto" w:fill="FFFFFF"/>
        <w:spacing w:before="0" w:beforeAutospacing="0" w:after="0" w:afterAutospacing="0" w:line="240" w:lineRule="auto"/>
        <w:rPr>
          <w:rFonts w:hint="eastAsia" w:ascii="仿宋_GB2312" w:hAnsi="仿宋_GB2312" w:eastAsia="仿宋_GB2312" w:cs="仿宋_GB2312"/>
          <w:b w:val="0"/>
          <w:bCs w:val="0"/>
          <w:sz w:val="24"/>
          <w:szCs w:val="24"/>
        </w:rPr>
      </w:pPr>
    </w:p>
    <w:p>
      <w:pPr>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附表5</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学生运动员资格审查信息汇总表</w:t>
      </w:r>
    </w:p>
    <w:p>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（此表电子版请以EXCEL格式提交）</w:t>
      </w:r>
    </w:p>
    <w:p>
      <w:pPr>
        <w:pStyle w:val="10"/>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学校名称：</w:t>
      </w:r>
    </w:p>
    <w:tbl>
      <w:tblPr>
        <w:tblStyle w:val="12"/>
        <w:tblW w:w="9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848"/>
        <w:gridCol w:w="2544"/>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运动员姓名</w:t>
            </w: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就读院系及专业</w:t>
            </w: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考生号</w:t>
            </w: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2</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3</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4</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5</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6</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7</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8</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9</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10</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11</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12</w:t>
            </w: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83"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1848"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544"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p>
        </w:tc>
      </w:tr>
    </w:tbl>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黑体" w:hAnsi="黑体" w:eastAsia="黑体" w:cs="黑体"/>
          <w:b w:val="0"/>
          <w:bCs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附表6</w:t>
      </w:r>
    </w:p>
    <w:p>
      <w:pPr>
        <w:pStyle w:val="1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自愿参赛责任及风险告知书</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一、本人(队)自愿报名参加 2024 年贵州省高校羽毛球比赛并签署本责任书。</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二、本人(队)已全面了解并同意遵守大会所制订的各项竞赛规程、规则、要求及采取的安全措施。</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四、本人(队)充分了解本次比赛可能出现的风险，且已准备必要的防范措施，以对自己(学生) 安全负责的态度参赛。</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五、本人(队)愿意承担比赛期间发生的自身意外风险责任，且同意对于非大会原因造成的伤害等任何形式的损失大会不承担任何形式的赔偿。</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六、本人(队)同意接受大会在比赛期间提供的现场急救性质的医务治疗，但在离开现场后，在医院救治等发生的相关费用由本队(人)负担。</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七、本人(队)承诺以自己的名义参赛，决不冒名顶替，否则自愿承担全部法律责任。</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八、本人(队) 及家长(监护人)已认真阅读并全面理解以上内容，且对上述所有内容予以确认并承担相应的法律责任。</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val="0"/>
          <w:bCs w:val="0"/>
          <w:sz w:val="28"/>
          <w:szCs w:val="28"/>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运动员姓名:</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val="0"/>
          <w:bCs w:val="0"/>
          <w:sz w:val="28"/>
          <w:szCs w:val="28"/>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运动队教练签名:</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val="0"/>
          <w:bCs w:val="0"/>
          <w:sz w:val="28"/>
          <w:szCs w:val="28"/>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参赛学校(盖章):</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_GB2312" w:hAnsi="仿宋_GB2312" w:eastAsia="仿宋_GB2312" w:cs="仿宋_GB2312"/>
          <w:b w:val="0"/>
          <w:bCs w:val="0"/>
          <w:sz w:val="24"/>
          <w:szCs w:val="24"/>
          <w:lang w:val="en-US" w:eastAsia="zh-CN"/>
        </w:rPr>
      </w:pPr>
      <w:r>
        <w:rPr>
          <w:rFonts w:hint="eastAsia" w:ascii="仿宋" w:hAnsi="仿宋" w:eastAsia="仿宋" w:cs="仿宋"/>
          <w:b w:val="0"/>
          <w:bCs w:val="0"/>
          <w:sz w:val="28"/>
          <w:szCs w:val="28"/>
          <w:lang w:val="en-US" w:eastAsia="zh-CN"/>
        </w:rPr>
        <w:t xml:space="preserve">                                        年   月   日</w:t>
      </w:r>
      <w:bookmarkStart w:id="1" w:name="_GoBack"/>
      <w:bookmarkEnd w:id="1"/>
    </w:p>
    <w:sectPr>
      <w:footerReference r:id="rId3" w:type="default"/>
      <w:footerReference r:id="rId4" w:type="even"/>
      <w:pgSz w:w="11906" w:h="16838"/>
      <w:pgMar w:top="1984" w:right="1701" w:bottom="1701" w:left="1701"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11BB50-EA97-4967-B6EF-D8C920FF2A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F2D2AF9-F477-4544-B485-0FD12A3DBE4A}"/>
  </w:font>
  <w:font w:name="仿宋_GB2312">
    <w:panose1 w:val="02010609030101010101"/>
    <w:charset w:val="86"/>
    <w:family w:val="modern"/>
    <w:pitch w:val="default"/>
    <w:sig w:usb0="00000001" w:usb1="080E0000" w:usb2="00000000" w:usb3="00000000" w:csb0="00040000" w:csb1="00000000"/>
    <w:embedRegular r:id="rId3" w:fontKey="{62BB183B-44EB-4F0F-83B9-B80496F97B5A}"/>
  </w:font>
  <w:font w:name="方正黑体_GBK">
    <w:panose1 w:val="03000509000000000000"/>
    <w:charset w:val="86"/>
    <w:family w:val="auto"/>
    <w:pitch w:val="default"/>
    <w:sig w:usb0="00000001" w:usb1="080E0000" w:usb2="00000000" w:usb3="00000000" w:csb0="00040000" w:csb1="00000000"/>
    <w:embedRegular r:id="rId4" w:fontKey="{9E57CEFF-306D-4C1C-85F2-FCB58D199DD7}"/>
  </w:font>
  <w:font w:name="方正小标宋简体">
    <w:panose1 w:val="02010601030101010101"/>
    <w:charset w:val="86"/>
    <w:family w:val="auto"/>
    <w:pitch w:val="default"/>
    <w:sig w:usb0="00000001" w:usb1="080E0000" w:usb2="00000000" w:usb3="00000000" w:csb0="00040000" w:csb1="00000000"/>
    <w:embedRegular r:id="rId5" w:fontKey="{72E0B807-6D01-4694-BA26-8817EC167329}"/>
  </w:font>
  <w:font w:name="仿宋">
    <w:panose1 w:val="02010609060101010101"/>
    <w:charset w:val="86"/>
    <w:family w:val="auto"/>
    <w:pitch w:val="default"/>
    <w:sig w:usb0="800002BF" w:usb1="38CF7CFA" w:usb2="00000016" w:usb3="00000000" w:csb0="00040001" w:csb1="00000000"/>
    <w:embedRegular r:id="rId6" w:fontKey="{AA2ED397-4C3E-4105-88B4-97222ED33F58}"/>
  </w:font>
  <w:font w:name="楷体">
    <w:panose1 w:val="02010609060101010101"/>
    <w:charset w:val="86"/>
    <w:family w:val="auto"/>
    <w:pitch w:val="default"/>
    <w:sig w:usb0="800002BF" w:usb1="38CF7CFA" w:usb2="00000016" w:usb3="00000000" w:csb0="00040001" w:csb1="00000000"/>
    <w:embedRegular r:id="rId7" w:fontKey="{587A3F20-383E-4EBC-A855-A49D7A18B4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-26035</wp:posOffset>
              </wp:positionH>
              <wp:positionV relativeFrom="paragraph">
                <wp:posOffset>-113030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pt;margin-top:-8.9pt;height:144pt;width:144pt;mso-position-horizontal-relative:margin;mso-wrap-style:none;z-index:251660288;mso-width-relative:page;mso-height-relative:page;" filled="f" stroked="f" coordsize="21600,21600" o:gfxdata="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zZWXYAAAACgEAAA8AAAAA&#10;AAAAAQAgAAAAIgAAAGRycy9kb3ducmV2LnhtbFBLAQIUABQAAAAIAIdO4kBe0JkVFAIAABMEAAAO&#10;AAAAAAAAAAEAIAAAACcBAABkcnMvZTJvRG9jLnhtbFBLBQYAAAAABgAGAFkBAACt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Njg2OTliNzZmOTdkOWJmYWQyY2QzNWVkOGQzZjUifQ=="/>
  </w:docVars>
  <w:rsids>
    <w:rsidRoot w:val="659F3C72"/>
    <w:rsid w:val="009138B5"/>
    <w:rsid w:val="00B93F4A"/>
    <w:rsid w:val="00C517C8"/>
    <w:rsid w:val="00CC045D"/>
    <w:rsid w:val="01AA01EE"/>
    <w:rsid w:val="027520D7"/>
    <w:rsid w:val="02A96506"/>
    <w:rsid w:val="031B605E"/>
    <w:rsid w:val="03BB304A"/>
    <w:rsid w:val="03C56912"/>
    <w:rsid w:val="03CC7A2C"/>
    <w:rsid w:val="03F50187"/>
    <w:rsid w:val="04065AE3"/>
    <w:rsid w:val="045A3494"/>
    <w:rsid w:val="04BF545A"/>
    <w:rsid w:val="05753D1A"/>
    <w:rsid w:val="05A30D0A"/>
    <w:rsid w:val="06682150"/>
    <w:rsid w:val="07683FB9"/>
    <w:rsid w:val="07897508"/>
    <w:rsid w:val="07F15568"/>
    <w:rsid w:val="08A70B11"/>
    <w:rsid w:val="09067F2D"/>
    <w:rsid w:val="09DE38B3"/>
    <w:rsid w:val="0A011293"/>
    <w:rsid w:val="0A3A77D5"/>
    <w:rsid w:val="0AE4604C"/>
    <w:rsid w:val="0B440899"/>
    <w:rsid w:val="0BB55A5A"/>
    <w:rsid w:val="0D3A1F53"/>
    <w:rsid w:val="0D3F3A0E"/>
    <w:rsid w:val="0D5E3149"/>
    <w:rsid w:val="0D713BC0"/>
    <w:rsid w:val="0DF21EB6"/>
    <w:rsid w:val="0E3C1CFB"/>
    <w:rsid w:val="0EC04986"/>
    <w:rsid w:val="0ED019CC"/>
    <w:rsid w:val="0F705D85"/>
    <w:rsid w:val="0FC4644C"/>
    <w:rsid w:val="10273790"/>
    <w:rsid w:val="10F7385D"/>
    <w:rsid w:val="12AF5192"/>
    <w:rsid w:val="12D149BF"/>
    <w:rsid w:val="13071C4A"/>
    <w:rsid w:val="13F10A23"/>
    <w:rsid w:val="151C511E"/>
    <w:rsid w:val="152E1665"/>
    <w:rsid w:val="15AE0305"/>
    <w:rsid w:val="15F72D2D"/>
    <w:rsid w:val="16802117"/>
    <w:rsid w:val="16E36AD8"/>
    <w:rsid w:val="17582776"/>
    <w:rsid w:val="17E94ACC"/>
    <w:rsid w:val="17F526A3"/>
    <w:rsid w:val="1887755B"/>
    <w:rsid w:val="18965447"/>
    <w:rsid w:val="189D5A8C"/>
    <w:rsid w:val="193E259F"/>
    <w:rsid w:val="196C11FD"/>
    <w:rsid w:val="197D694C"/>
    <w:rsid w:val="1A0B1C3F"/>
    <w:rsid w:val="1A44568F"/>
    <w:rsid w:val="1A6C1BBA"/>
    <w:rsid w:val="1A764238"/>
    <w:rsid w:val="1BBC1AE3"/>
    <w:rsid w:val="1BBC46F5"/>
    <w:rsid w:val="1C4863B3"/>
    <w:rsid w:val="1CE8418A"/>
    <w:rsid w:val="1DAD5CC1"/>
    <w:rsid w:val="1E074EA6"/>
    <w:rsid w:val="1E7B7E29"/>
    <w:rsid w:val="1EC16862"/>
    <w:rsid w:val="1EEC5348"/>
    <w:rsid w:val="1F5D73FC"/>
    <w:rsid w:val="1F66161A"/>
    <w:rsid w:val="1F874F32"/>
    <w:rsid w:val="201E1A51"/>
    <w:rsid w:val="218F4D42"/>
    <w:rsid w:val="22342BA8"/>
    <w:rsid w:val="236C58E0"/>
    <w:rsid w:val="23C929DC"/>
    <w:rsid w:val="242404B2"/>
    <w:rsid w:val="242552B4"/>
    <w:rsid w:val="245060A9"/>
    <w:rsid w:val="25471168"/>
    <w:rsid w:val="258A05E3"/>
    <w:rsid w:val="258D5116"/>
    <w:rsid w:val="25E60A39"/>
    <w:rsid w:val="260E0293"/>
    <w:rsid w:val="26413EFB"/>
    <w:rsid w:val="26A2016B"/>
    <w:rsid w:val="26BC0139"/>
    <w:rsid w:val="270A5F43"/>
    <w:rsid w:val="282D0BDB"/>
    <w:rsid w:val="288E4924"/>
    <w:rsid w:val="28BE7954"/>
    <w:rsid w:val="2905210D"/>
    <w:rsid w:val="29B11398"/>
    <w:rsid w:val="2B275ED7"/>
    <w:rsid w:val="2B823496"/>
    <w:rsid w:val="2C523555"/>
    <w:rsid w:val="2D5203D5"/>
    <w:rsid w:val="2D7947E1"/>
    <w:rsid w:val="2D833E1B"/>
    <w:rsid w:val="2D887F69"/>
    <w:rsid w:val="2DA74F8B"/>
    <w:rsid w:val="2E530C6F"/>
    <w:rsid w:val="2E724042"/>
    <w:rsid w:val="2E9D1CCD"/>
    <w:rsid w:val="2F8B2E0E"/>
    <w:rsid w:val="2FF0664D"/>
    <w:rsid w:val="301E705B"/>
    <w:rsid w:val="30705F52"/>
    <w:rsid w:val="30931D8E"/>
    <w:rsid w:val="31997A90"/>
    <w:rsid w:val="31F81A30"/>
    <w:rsid w:val="322E158E"/>
    <w:rsid w:val="3243065B"/>
    <w:rsid w:val="328B7AFC"/>
    <w:rsid w:val="33E02BEB"/>
    <w:rsid w:val="349D5EEA"/>
    <w:rsid w:val="34E139E2"/>
    <w:rsid w:val="354E655F"/>
    <w:rsid w:val="36074C71"/>
    <w:rsid w:val="361A159D"/>
    <w:rsid w:val="37882B1F"/>
    <w:rsid w:val="38206066"/>
    <w:rsid w:val="38D97C98"/>
    <w:rsid w:val="3ABB5505"/>
    <w:rsid w:val="3AE7416A"/>
    <w:rsid w:val="3B7A75BB"/>
    <w:rsid w:val="3B8B4C6A"/>
    <w:rsid w:val="3B8E7126"/>
    <w:rsid w:val="3CF439AF"/>
    <w:rsid w:val="3D4B077B"/>
    <w:rsid w:val="3D722E64"/>
    <w:rsid w:val="3EBE09E1"/>
    <w:rsid w:val="40235567"/>
    <w:rsid w:val="41502C5D"/>
    <w:rsid w:val="42185992"/>
    <w:rsid w:val="4287437F"/>
    <w:rsid w:val="433B16C3"/>
    <w:rsid w:val="436A63E7"/>
    <w:rsid w:val="4451687F"/>
    <w:rsid w:val="44983436"/>
    <w:rsid w:val="44B2001A"/>
    <w:rsid w:val="44FD42BC"/>
    <w:rsid w:val="4502438F"/>
    <w:rsid w:val="45D22980"/>
    <w:rsid w:val="465C0250"/>
    <w:rsid w:val="46690BD8"/>
    <w:rsid w:val="46F674B3"/>
    <w:rsid w:val="483B0549"/>
    <w:rsid w:val="487C235B"/>
    <w:rsid w:val="48967825"/>
    <w:rsid w:val="49E27979"/>
    <w:rsid w:val="4A140DC5"/>
    <w:rsid w:val="4A903377"/>
    <w:rsid w:val="4ABE2A8F"/>
    <w:rsid w:val="4B0F0E17"/>
    <w:rsid w:val="4B0F1BB7"/>
    <w:rsid w:val="4B1530DD"/>
    <w:rsid w:val="4B5C3D39"/>
    <w:rsid w:val="4B772409"/>
    <w:rsid w:val="4C2D252F"/>
    <w:rsid w:val="4C521065"/>
    <w:rsid w:val="4C7042AA"/>
    <w:rsid w:val="4C742085"/>
    <w:rsid w:val="4C83730A"/>
    <w:rsid w:val="4CCC55B7"/>
    <w:rsid w:val="4CCF7FCC"/>
    <w:rsid w:val="4D1A40F6"/>
    <w:rsid w:val="4D6E11CA"/>
    <w:rsid w:val="4D867C39"/>
    <w:rsid w:val="4E143F4B"/>
    <w:rsid w:val="4E6730E7"/>
    <w:rsid w:val="4E8812BF"/>
    <w:rsid w:val="4EA72F1E"/>
    <w:rsid w:val="4F0B2F98"/>
    <w:rsid w:val="500E1DEB"/>
    <w:rsid w:val="50A56D44"/>
    <w:rsid w:val="50D24283"/>
    <w:rsid w:val="50EE68AA"/>
    <w:rsid w:val="5112440A"/>
    <w:rsid w:val="514D3063"/>
    <w:rsid w:val="51645887"/>
    <w:rsid w:val="51F97ECC"/>
    <w:rsid w:val="51FA3EE5"/>
    <w:rsid w:val="52357A99"/>
    <w:rsid w:val="535E7DE9"/>
    <w:rsid w:val="54DF27B4"/>
    <w:rsid w:val="54F64071"/>
    <w:rsid w:val="550F77F0"/>
    <w:rsid w:val="553F5D97"/>
    <w:rsid w:val="55B160F8"/>
    <w:rsid w:val="55E42029"/>
    <w:rsid w:val="565B78F9"/>
    <w:rsid w:val="567A473C"/>
    <w:rsid w:val="56CC3C8A"/>
    <w:rsid w:val="570606C5"/>
    <w:rsid w:val="58931808"/>
    <w:rsid w:val="58E646DF"/>
    <w:rsid w:val="58F846B0"/>
    <w:rsid w:val="592D6623"/>
    <w:rsid w:val="5A465C7E"/>
    <w:rsid w:val="5A4F59AF"/>
    <w:rsid w:val="5A971D60"/>
    <w:rsid w:val="5AB318E8"/>
    <w:rsid w:val="5ADE12BE"/>
    <w:rsid w:val="5AF384D6"/>
    <w:rsid w:val="5B2E439F"/>
    <w:rsid w:val="5B621572"/>
    <w:rsid w:val="5B7F704E"/>
    <w:rsid w:val="5BB63022"/>
    <w:rsid w:val="5C0C4088"/>
    <w:rsid w:val="5CA87E83"/>
    <w:rsid w:val="5CDC2CD1"/>
    <w:rsid w:val="5DA6E426"/>
    <w:rsid w:val="5DF23751"/>
    <w:rsid w:val="5DF64FF0"/>
    <w:rsid w:val="5ED115B9"/>
    <w:rsid w:val="5F93686E"/>
    <w:rsid w:val="5FC1578F"/>
    <w:rsid w:val="608A01B5"/>
    <w:rsid w:val="60EF684A"/>
    <w:rsid w:val="610403A0"/>
    <w:rsid w:val="61853758"/>
    <w:rsid w:val="6291178B"/>
    <w:rsid w:val="62B86D17"/>
    <w:rsid w:val="63626C0D"/>
    <w:rsid w:val="63BF2452"/>
    <w:rsid w:val="649818D3"/>
    <w:rsid w:val="64E773F1"/>
    <w:rsid w:val="655B0021"/>
    <w:rsid w:val="657D7DA4"/>
    <w:rsid w:val="659F3C72"/>
    <w:rsid w:val="65C068E8"/>
    <w:rsid w:val="65D77A2D"/>
    <w:rsid w:val="661C7228"/>
    <w:rsid w:val="66462BAA"/>
    <w:rsid w:val="670F05EC"/>
    <w:rsid w:val="67101E83"/>
    <w:rsid w:val="68827FFA"/>
    <w:rsid w:val="69450B30"/>
    <w:rsid w:val="698F00A6"/>
    <w:rsid w:val="69BA1BF2"/>
    <w:rsid w:val="6AB4246A"/>
    <w:rsid w:val="6B8862B9"/>
    <w:rsid w:val="6B891BF5"/>
    <w:rsid w:val="6BAB4210"/>
    <w:rsid w:val="6BB04DDD"/>
    <w:rsid w:val="6C227040"/>
    <w:rsid w:val="6C490B31"/>
    <w:rsid w:val="6CE65C32"/>
    <w:rsid w:val="6D3457BF"/>
    <w:rsid w:val="6E45271F"/>
    <w:rsid w:val="6ECF3178"/>
    <w:rsid w:val="6F0679C1"/>
    <w:rsid w:val="6F1E6154"/>
    <w:rsid w:val="6F393029"/>
    <w:rsid w:val="6FD9BB64"/>
    <w:rsid w:val="70E542AD"/>
    <w:rsid w:val="71755C8E"/>
    <w:rsid w:val="71CA35A7"/>
    <w:rsid w:val="721675B7"/>
    <w:rsid w:val="72770E94"/>
    <w:rsid w:val="743E4017"/>
    <w:rsid w:val="745A113A"/>
    <w:rsid w:val="748D6517"/>
    <w:rsid w:val="74D35E22"/>
    <w:rsid w:val="750754C8"/>
    <w:rsid w:val="75E63744"/>
    <w:rsid w:val="763C3DA7"/>
    <w:rsid w:val="7656089D"/>
    <w:rsid w:val="76683441"/>
    <w:rsid w:val="769A5507"/>
    <w:rsid w:val="76B178AE"/>
    <w:rsid w:val="77451A0F"/>
    <w:rsid w:val="778925D9"/>
    <w:rsid w:val="77C337C5"/>
    <w:rsid w:val="77F725E2"/>
    <w:rsid w:val="78290F5B"/>
    <w:rsid w:val="79670264"/>
    <w:rsid w:val="79A042EE"/>
    <w:rsid w:val="79D30B16"/>
    <w:rsid w:val="7A067F11"/>
    <w:rsid w:val="7A1432AB"/>
    <w:rsid w:val="7BC879FB"/>
    <w:rsid w:val="7C912AB0"/>
    <w:rsid w:val="7C9C0693"/>
    <w:rsid w:val="7C9F63FA"/>
    <w:rsid w:val="7D1E4059"/>
    <w:rsid w:val="7D3C115D"/>
    <w:rsid w:val="7D723828"/>
    <w:rsid w:val="7DAC596B"/>
    <w:rsid w:val="7E356F05"/>
    <w:rsid w:val="7F0E1AAD"/>
    <w:rsid w:val="7F6B84FF"/>
    <w:rsid w:val="7FE7A70C"/>
    <w:rsid w:val="BBDFC973"/>
    <w:rsid w:val="BDED4885"/>
    <w:rsid w:val="E5DC99AC"/>
    <w:rsid w:val="E8F7AF48"/>
    <w:rsid w:val="FB52B49E"/>
    <w:rsid w:val="FB9BB4CD"/>
    <w:rsid w:val="FDDDC2F0"/>
    <w:rsid w:val="FF5784E0"/>
    <w:rsid w:val="FFFE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3">
    <w:name w:val="Body Text"/>
    <w:basedOn w:val="1"/>
    <w:semiHidden/>
    <w:qFormat/>
    <w:uiPriority w:val="0"/>
    <w:rPr>
      <w:rFonts w:ascii="宋体" w:hAnsi="宋体" w:eastAsia="宋体" w:cs="宋体"/>
      <w:sz w:val="30"/>
      <w:szCs w:val="30"/>
      <w:lang w:val="en-US" w:eastAsia="en-US" w:bidi="ar-SA"/>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2"/>
    <w:basedOn w:val="5"/>
    <w:next w:val="1"/>
    <w:qFormat/>
    <w:uiPriority w:val="0"/>
    <w:rPr>
      <w:rFonts w:ascii="Times New Roman" w:hAnsi="Times New Roman" w:eastAsia="宋体" w:cs="Times New Roman"/>
    </w:rPr>
  </w:style>
  <w:style w:type="character" w:customStyle="1" w:styleId="15">
    <w:name w:val="font131"/>
    <w:basedOn w:val="13"/>
    <w:qFormat/>
    <w:uiPriority w:val="0"/>
    <w:rPr>
      <w:rFonts w:hint="default" w:ascii="Times New Roman" w:hAnsi="Times New Roman" w:cs="Times New Roman"/>
      <w:b/>
      <w:color w:val="000000"/>
      <w:sz w:val="20"/>
      <w:szCs w:val="20"/>
      <w:u w:val="none"/>
    </w:rPr>
  </w:style>
  <w:style w:type="character" w:customStyle="1" w:styleId="16">
    <w:name w:val="font11"/>
    <w:basedOn w:val="1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3641</Words>
  <Characters>3863</Characters>
  <Lines>0</Lines>
  <Paragraphs>0</Paragraphs>
  <TotalTime>5</TotalTime>
  <ScaleCrop>false</ScaleCrop>
  <LinksUpToDate>false</LinksUpToDate>
  <CharactersWithSpaces>3912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2024-08-01T09:07:00Z</dcterms:created>
  <dc:creator>渐变色</dc:creator>
  <cp:lastModifiedBy>jytwlzx</cp:lastModifiedBy>
  <cp:lastPrinted>2024-11-06T01:22:00Z</cp:lastPrinted>
  <dcterms:modified xsi:type="dcterms:W3CDTF">2024-11-11T08:54:04Z</dcterms:modified>
  <dc:title>省教育厅 省体育局关于举办2024年全省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B762D2DE2CCB436C9806D7D27021F14F_13</vt:lpwstr>
  </property>
</Properties>
</file>