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5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rFonts w:hint="eastAsia" w:eastAsia="方正小标宋简体"/>
          <w:szCs w:val="44"/>
          <w:lang w:eastAsia="zh-CN"/>
        </w:rPr>
      </w:pPr>
      <w:r>
        <w:rPr>
          <w:rFonts w:hint="eastAsia"/>
          <w:szCs w:val="44"/>
        </w:rPr>
        <w:t>贵州省学前教育高质量</w:t>
      </w:r>
      <w:r>
        <w:rPr>
          <w:rFonts w:hint="eastAsia"/>
          <w:szCs w:val="44"/>
          <w:lang w:eastAsia="zh-CN"/>
        </w:rPr>
        <w:t>发展项目</w:t>
      </w:r>
    </w:p>
    <w:p>
      <w:pPr>
        <w:pStyle w:val="15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rPr>
          <w:szCs w:val="44"/>
        </w:rPr>
      </w:pPr>
      <w:r>
        <w:rPr>
          <w:rFonts w:hint="eastAsia"/>
          <w:szCs w:val="44"/>
        </w:rPr>
        <w:t>申报表</w:t>
      </w: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tbl>
      <w:tblPr>
        <w:tblStyle w:val="10"/>
        <w:tblW w:w="8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468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3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项目名称</w:t>
            </w:r>
          </w:p>
        </w:tc>
        <w:tc>
          <w:tcPr>
            <w:tcW w:w="46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ascii="仿宋" w:hAnsi="仿宋"/>
                <w:kern w:val="0"/>
              </w:rPr>
            </w:pPr>
            <w:r>
              <w:rPr>
                <w:rFonts w:hint="eastAsia" w:ascii="仿宋" w:hAnsi="仿宋"/>
                <w:kern w:val="0"/>
              </w:rPr>
              <w:t>：</w:t>
            </w:r>
          </w:p>
        </w:tc>
        <w:tc>
          <w:tcPr>
            <w:tcW w:w="5230" w:type="dxa"/>
            <w:tcBorders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  <w:kern w:val="0"/>
              </w:rPr>
            </w:pPr>
          </w:p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3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hint="eastAsia"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项目类型</w:t>
            </w:r>
          </w:p>
        </w:tc>
        <w:tc>
          <w:tcPr>
            <w:tcW w:w="46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/>
                <w:kern w:val="0"/>
                <w:lang w:eastAsia="zh-CN"/>
              </w:rPr>
              <w:t>：</w:t>
            </w:r>
          </w:p>
        </w:tc>
        <w:tc>
          <w:tcPr>
            <w:tcW w:w="5230" w:type="dxa"/>
            <w:tcBorders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3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项目负责人</w:t>
            </w:r>
          </w:p>
        </w:tc>
        <w:tc>
          <w:tcPr>
            <w:tcW w:w="46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ascii="仿宋" w:hAnsi="仿宋"/>
                <w:kern w:val="0"/>
              </w:rPr>
            </w:pPr>
            <w:r>
              <w:rPr>
                <w:rFonts w:hint="eastAsia" w:ascii="仿宋" w:hAnsi="仿宋"/>
                <w:kern w:val="0"/>
              </w:rPr>
              <w:t>：</w:t>
            </w:r>
          </w:p>
        </w:tc>
        <w:tc>
          <w:tcPr>
            <w:tcW w:w="5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3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项目</w:t>
            </w: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kern w:val="0"/>
              </w:rPr>
              <w:t>单位</w:t>
            </w:r>
          </w:p>
        </w:tc>
        <w:tc>
          <w:tcPr>
            <w:tcW w:w="46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ascii="仿宋" w:hAnsi="仿宋"/>
                <w:kern w:val="0"/>
              </w:rPr>
            </w:pPr>
            <w:r>
              <w:rPr>
                <w:rFonts w:hint="eastAsia" w:ascii="仿宋" w:hAnsi="仿宋"/>
                <w:kern w:val="0"/>
              </w:rPr>
              <w:t>：</w:t>
            </w:r>
          </w:p>
        </w:tc>
        <w:tc>
          <w:tcPr>
            <w:tcW w:w="5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  <w:kern w:val="0"/>
              </w:rPr>
            </w:pPr>
            <w:r>
              <w:rPr>
                <w:rFonts w:hint="eastAsia" w:ascii="仿宋" w:hAnsi="仿宋"/>
                <w:kern w:val="0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32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distribute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申报日期</w:t>
            </w:r>
          </w:p>
        </w:tc>
        <w:tc>
          <w:tcPr>
            <w:tcW w:w="468" w:type="dxa"/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jc w:val="left"/>
              <w:rPr>
                <w:rFonts w:ascii="仿宋" w:hAnsi="仿宋"/>
                <w:kern w:val="0"/>
              </w:rPr>
            </w:pPr>
            <w:r>
              <w:rPr>
                <w:rFonts w:hint="eastAsia" w:ascii="仿宋" w:hAnsi="仿宋"/>
                <w:kern w:val="0"/>
              </w:rPr>
              <w:t>：</w:t>
            </w:r>
          </w:p>
        </w:tc>
        <w:tc>
          <w:tcPr>
            <w:tcW w:w="52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8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560"/>
              <w:rPr>
                <w:rFonts w:ascii="仿宋" w:hAnsi="仿宋"/>
                <w:kern w:val="0"/>
              </w:rPr>
            </w:pPr>
          </w:p>
        </w:tc>
      </w:tr>
    </w:tbl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</w:pPr>
      <w:r>
        <w:rPr>
          <w:rFonts w:hint="eastAsia"/>
        </w:rPr>
        <w:t>贵州省教育厅 制</w:t>
      </w:r>
    </w:p>
    <w:p>
      <w:pPr>
        <w:pStyle w:val="16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月</w:t>
      </w:r>
    </w:p>
    <w:p>
      <w:pPr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  <w:rPr>
          <w:rFonts w:hint="eastAsia"/>
          <w:szCs w:val="4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填写要求</w:t>
      </w:r>
    </w:p>
    <w:p>
      <w:pPr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lang w:eastAsia="zh-CN"/>
        </w:rPr>
      </w:pP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641" w:firstLineChars="0"/>
        <w:rPr>
          <w:rFonts w:eastAsia="仿宋_GB2312"/>
        </w:rPr>
      </w:pPr>
      <w:r>
        <w:rPr>
          <w:rFonts w:hint="eastAsia" w:eastAsia="仿宋_GB2312"/>
        </w:rPr>
        <w:t>1</w:t>
      </w:r>
      <w:r>
        <w:rPr>
          <w:rFonts w:eastAsia="仿宋_GB2312"/>
        </w:rPr>
        <w:t>.</w:t>
      </w:r>
      <w:r>
        <w:rPr>
          <w:rFonts w:hint="eastAsia" w:eastAsia="仿宋_GB2312"/>
        </w:rPr>
        <w:t>各项内容要实事求是，真实可靠。文字表达要明确、简洁。申报</w:t>
      </w:r>
      <w:r>
        <w:rPr>
          <w:rFonts w:hint="eastAsia" w:eastAsia="仿宋_GB2312"/>
          <w:lang w:val="en-US" w:eastAsia="zh-CN"/>
        </w:rPr>
        <w:t>单位</w:t>
      </w:r>
      <w:r>
        <w:rPr>
          <w:rFonts w:hint="eastAsia" w:eastAsia="仿宋_GB2312"/>
        </w:rPr>
        <w:t>应严格审核，对所填内容的真实性负责。</w:t>
      </w: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641" w:firstLineChars="0"/>
        <w:rPr>
          <w:rFonts w:eastAsia="仿宋_GB2312"/>
        </w:rPr>
      </w:pPr>
      <w:r>
        <w:rPr>
          <w:rFonts w:hint="eastAsia" w:eastAsia="仿宋_GB2312"/>
        </w:rPr>
        <w:t>2</w:t>
      </w:r>
      <w:r>
        <w:rPr>
          <w:rFonts w:eastAsia="仿宋_GB2312"/>
        </w:rPr>
        <w:t>.</w:t>
      </w:r>
      <w:r>
        <w:rPr>
          <w:rFonts w:hint="eastAsia" w:eastAsia="仿宋_GB2312"/>
        </w:rPr>
        <w:t>所有填报内容请按仿宋字体、小四号字号、行间距18-2</w:t>
      </w:r>
      <w:r>
        <w:rPr>
          <w:rFonts w:eastAsia="仿宋_GB2312"/>
        </w:rPr>
        <w:t>5</w:t>
      </w:r>
      <w:r>
        <w:rPr>
          <w:rFonts w:hint="eastAsia" w:eastAsia="仿宋_GB2312"/>
        </w:rPr>
        <w:t>磅规范填写。</w:t>
      </w:r>
    </w:p>
    <w:p>
      <w:pPr>
        <w:pStyle w:val="17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641" w:firstLineChars="0"/>
        <w:rPr>
          <w:rFonts w:eastAsia="仿宋_GB2312"/>
        </w:rPr>
      </w:pPr>
      <w:r>
        <w:rPr>
          <w:rFonts w:hint="eastAsia" w:eastAsia="仿宋_GB2312"/>
        </w:rPr>
        <w:t>3</w:t>
      </w:r>
      <w:r>
        <w:rPr>
          <w:rFonts w:eastAsia="仿宋_GB2312"/>
        </w:rPr>
        <w:t>.</w:t>
      </w:r>
      <w:r>
        <w:rPr>
          <w:rFonts w:hint="eastAsia" w:eastAsia="仿宋_GB2312"/>
        </w:rPr>
        <w:t>请不要改变申报表格样式，保持申报书整体整洁美观。</w:t>
      </w:r>
    </w:p>
    <w:p>
      <w:pPr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641"/>
        <w:rPr>
          <w:rFonts w:ascii="仿宋_GB2312" w:hAnsi="Times New Roman" w:eastAsia="仿宋_GB2312" w:cstheme="minorBidi"/>
          <w:sz w:val="32"/>
          <w:szCs w:val="21"/>
        </w:rPr>
      </w:pPr>
      <w:r>
        <w:rPr>
          <w:rFonts w:ascii="仿宋_GB2312" w:hAnsi="Times New Roman" w:eastAsia="仿宋_GB2312" w:cstheme="minorBidi"/>
          <w:sz w:val="32"/>
          <w:szCs w:val="21"/>
        </w:rPr>
        <w:t>4</w:t>
      </w:r>
      <w:r>
        <w:rPr>
          <w:rFonts w:hint="eastAsia" w:ascii="仿宋_GB2312" w:hAnsi="Times New Roman" w:eastAsia="仿宋_GB2312" w:cstheme="minorBidi"/>
          <w:sz w:val="32"/>
          <w:szCs w:val="21"/>
        </w:rPr>
        <w:t>.申报书中有关统计内容截止时间</w:t>
      </w:r>
      <w:r>
        <w:rPr>
          <w:rFonts w:hint="eastAsia" w:ascii="仿宋_GB2312" w:hAnsi="Times New Roman" w:eastAsia="仿宋_GB2312" w:cstheme="minorBidi"/>
          <w:sz w:val="32"/>
          <w:szCs w:val="21"/>
          <w:lang w:val="en-US" w:eastAsia="zh-CN"/>
        </w:rPr>
        <w:t>为2022年底</w:t>
      </w:r>
      <w:r>
        <w:rPr>
          <w:rFonts w:hint="eastAsia" w:ascii="仿宋_GB2312" w:hAnsi="Times New Roman" w:eastAsia="仿宋_GB2312" w:cstheme="minorBidi"/>
          <w:sz w:val="32"/>
          <w:szCs w:val="21"/>
        </w:rPr>
        <w:t>。</w:t>
      </w:r>
    </w:p>
    <w:p>
      <w:pPr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641"/>
        <w:rPr>
          <w:rFonts w:ascii="仿宋_GB2312" w:hAnsi="Times New Roman" w:eastAsia="仿宋_GB2312" w:cstheme="minorBidi"/>
          <w:sz w:val="32"/>
          <w:szCs w:val="21"/>
        </w:rPr>
      </w:pPr>
      <w:r>
        <w:rPr>
          <w:rFonts w:ascii="仿宋_GB2312" w:hAnsi="Times New Roman" w:eastAsia="仿宋_GB2312" w:cstheme="minorBidi"/>
          <w:sz w:val="32"/>
          <w:szCs w:val="21"/>
        </w:rPr>
        <w:t>5</w:t>
      </w:r>
      <w:r>
        <w:rPr>
          <w:rFonts w:hint="eastAsia" w:ascii="仿宋_GB2312" w:hAnsi="Times New Roman" w:eastAsia="仿宋_GB2312" w:cstheme="minorBidi"/>
          <w:sz w:val="32"/>
          <w:szCs w:val="21"/>
        </w:rPr>
        <w:t>.签字盖章须齐全，若无或不齐全将不予受理。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tbl>
      <w:tblPr>
        <w:tblStyle w:val="9"/>
        <w:tblW w:w="89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835"/>
        <w:gridCol w:w="1608"/>
        <w:gridCol w:w="1037"/>
        <w:gridCol w:w="427"/>
        <w:gridCol w:w="895"/>
        <w:gridCol w:w="504"/>
        <w:gridCol w:w="2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7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position w:val="6"/>
                <w:sz w:val="24"/>
                <w:szCs w:val="24"/>
              </w:rPr>
            </w:pPr>
            <w:r>
              <w:rPr>
                <w:rFonts w:ascii="宋体" w:hAnsi="宋体" w:eastAsia="宋体"/>
                <w:position w:val="6"/>
                <w:sz w:val="24"/>
                <w:szCs w:val="24"/>
              </w:rPr>
              <w:t>1-1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position w:val="6"/>
                <w:sz w:val="24"/>
                <w:szCs w:val="24"/>
                <w:lang w:val="en-US" w:eastAsia="zh-CN"/>
              </w:rPr>
              <w:t>项目县基本情况</w:t>
            </w:r>
            <w:r>
              <w:rPr>
                <w:rStyle w:val="13"/>
                <w:rFonts w:hint="eastAsia" w:ascii="宋体" w:hAnsi="宋体" w:eastAsia="宋体"/>
                <w:position w:val="6"/>
                <w:sz w:val="24"/>
                <w:szCs w:val="24"/>
                <w:lang w:val="en-US" w:eastAsia="zh-CN"/>
              </w:rPr>
              <w:footnoteReference w:id="0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Cs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474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***县教育局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Cs/>
                <w:position w:val="6"/>
                <w:sz w:val="24"/>
                <w:szCs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学前三年毛入园率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%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普惠性幼儿园覆盖率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Cs/>
                <w:position w:val="6"/>
                <w:sz w:val="24"/>
                <w:szCs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公办幼儿园在园儿童占比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%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普及普惠县申报年份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Cs/>
                <w:position w:val="6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</w:t>
            </w:r>
          </w:p>
        </w:tc>
        <w:tc>
          <w:tcPr>
            <w:tcW w:w="16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Cs/>
                <w:position w:val="6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8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项目学校基本情况</w:t>
            </w:r>
            <w:r>
              <w:rPr>
                <w:rStyle w:val="13"/>
                <w:rFonts w:hint="eastAsia"/>
                <w:sz w:val="24"/>
                <w:szCs w:val="24"/>
                <w:lang w:val="en-US" w:eastAsia="zh-CN"/>
              </w:rPr>
              <w:footnoteReference w:id="1"/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647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***幼儿园/***幼儿园管理集团/***幼儿园、***小学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Cs/>
                <w:position w:val="6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办园性质</w:t>
            </w:r>
          </w:p>
        </w:tc>
        <w:tc>
          <w:tcPr>
            <w:tcW w:w="647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□公办园     □普惠性民办园    □其他_________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Cs/>
                <w:position w:val="6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园所等级</w:t>
            </w:r>
          </w:p>
        </w:tc>
        <w:tc>
          <w:tcPr>
            <w:tcW w:w="6474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□省级示范园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市（州）级示范园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□县（市、区）级示范园    □未评等级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Cs/>
                <w:position w:val="6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在园儿童数（人）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教职工总数（人）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position w:val="6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专任教师数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专任教师与幼儿比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position w:val="6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position w:val="6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8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20"/>
        <w:pageBreakBefore w:val="0"/>
        <w:widowControl w:val="0"/>
        <w:kinsoku/>
        <w:overflowPunct/>
        <w:topLinePunct w:val="0"/>
        <w:bidi w:val="0"/>
        <w:adjustRightInd/>
        <w:spacing w:line="560" w:lineRule="exact"/>
        <w:ind w:firstLine="0" w:firstLineChars="0"/>
        <w:jc w:val="both"/>
        <w:rPr>
          <w:kern w:val="2"/>
        </w:rPr>
      </w:pPr>
      <w:r>
        <w:rPr>
          <w:rFonts w:hint="eastAsia"/>
          <w:kern w:val="2"/>
        </w:rPr>
        <w:t>二、建设方案</w:t>
      </w:r>
    </w:p>
    <w:tbl>
      <w:tblPr>
        <w:tblStyle w:val="9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9042" w:type="dxa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eastAsia="zh-Hans"/>
              </w:rPr>
              <w:t>一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项目建设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基础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重点介绍在政策、人、财、物、以往项目经验等方面的建设基础，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不超过1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00字）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9042" w:type="dxa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（二）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目标与思路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重点陈述项目希望达成的目标及建设思路，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不超过500字）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9042" w:type="dxa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（三）建设任务及举措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sz w:val="28"/>
                <w:szCs w:val="28"/>
                <w:lang w:eastAsia="zh-Hans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分点罗列项目建设任务及相关工作措施，不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超过3000字）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9042" w:type="dxa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（四）预期成效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</w:rPr>
              <w:t>（</w:t>
            </w:r>
            <w:r>
              <w:rPr>
                <w:rFonts w:hint="eastAsia" w:ascii="楷体" w:hAnsi="楷体" w:eastAsia="楷体" w:cs="楷体"/>
                <w:lang w:eastAsia="zh-CN"/>
              </w:rPr>
              <w:t>重点陈述项目预期成效及相关产出，</w:t>
            </w:r>
            <w:r>
              <w:rPr>
                <w:rFonts w:hint="eastAsia" w:ascii="楷体" w:hAnsi="楷体" w:eastAsia="楷体" w:cs="楷体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9042" w:type="dxa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（五）经费预算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（不超过500字）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  <w:jc w:val="center"/>
        </w:trPr>
        <w:tc>
          <w:tcPr>
            <w:tcW w:w="9042" w:type="dxa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（六）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进度安排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重点陈述项目实施进度安排，详细到月，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9042" w:type="dxa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（七）保障措施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>（不超过500字）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b/>
                <w:sz w:val="28"/>
                <w:szCs w:val="28"/>
                <w:lang w:eastAsia="zh-Hans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b/>
                <w:lang w:eastAsia="zh-Hans"/>
              </w:rPr>
            </w:pPr>
          </w:p>
        </w:tc>
      </w:tr>
    </w:tbl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both"/>
        <w:textAlignment w:val="auto"/>
        <w:rPr>
          <w:kern w:val="2"/>
        </w:rPr>
      </w:pPr>
      <w:r>
        <w:rPr>
          <w:rFonts w:hint="eastAsia"/>
          <w:kern w:val="2"/>
        </w:rPr>
        <w:t>三、申报单位推荐意见</w:t>
      </w:r>
    </w:p>
    <w:tbl>
      <w:tblPr>
        <w:tblStyle w:val="9"/>
        <w:tblpPr w:leftFromText="180" w:rightFromText="180" w:vertAnchor="text" w:horzAnchor="page" w:tblpX="1507" w:tblpY="349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</w:trPr>
        <w:tc>
          <w:tcPr>
            <w:tcW w:w="9095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60" w:lineRule="exact"/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60" w:lineRule="exact"/>
              <w:rPr>
                <w:sz w:val="28"/>
                <w:szCs w:val="28"/>
              </w:rPr>
            </w:pP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法人代表（签字）                       单位盖章</w:t>
            </w:r>
          </w:p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60" w:lineRule="exac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adjustRightInd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市（州）教育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行政</w:t>
      </w:r>
      <w:r>
        <w:rPr>
          <w:rFonts w:hint="eastAsia" w:ascii="黑体" w:hAnsi="黑体" w:eastAsia="黑体"/>
          <w:sz w:val="32"/>
          <w:szCs w:val="32"/>
        </w:rPr>
        <w:t>部门意见</w:t>
      </w:r>
    </w:p>
    <w:tbl>
      <w:tblPr>
        <w:tblStyle w:val="10"/>
        <w:tblW w:w="9112" w:type="dxa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9112" w:type="dxa"/>
          </w:tcPr>
          <w:p>
            <w:pPr>
              <w:pStyle w:val="2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仿宋"/>
                <w:sz w:val="20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仿宋"/>
                <w:sz w:val="20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仿宋"/>
                <w:sz w:val="20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ascii="仿宋" w:hAnsi="仿宋" w:eastAsia="仿宋" w:cs="仿宋"/>
                <w:sz w:val="20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kern w:val="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负责人（签字）                       单位盖章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60" w:lineRule="exact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                                     年   月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Theme="minorEastAsia" w:hAnsiTheme="minorEastAsia" w:cstheme="minorEastAsia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Theme="minorEastAsia" w:hAnsiTheme="minorEastAsia" w:cstheme="minorEastAsia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Theme="minorEastAsia" w:hAnsiTheme="minorEastAsia" w:cstheme="minorEastAsia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Theme="minorEastAsia" w:hAnsiTheme="minorEastAsia" w:cstheme="minorEastAsia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  <w:rPr>
          <w:rFonts w:hint="default"/>
          <w:lang w:val="en-US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  <w:lang w:val="en-US" w:eastAsia="zh-CN"/>
        </w:rPr>
        <w:t>以幼儿园为单位申报的不填此列信息。</w:t>
      </w:r>
    </w:p>
    <w:p>
      <w:pPr>
        <w:pStyle w:val="7"/>
        <w:snapToGrid w:val="0"/>
      </w:pPr>
    </w:p>
  </w:footnote>
  <w:footnote w:id="1">
    <w:p>
      <w:pPr>
        <w:pStyle w:val="7"/>
        <w:snapToGrid w:val="0"/>
        <w:rPr>
          <w:rFonts w:hint="default" w:eastAsiaTheme="minorEastAsia"/>
          <w:lang w:val="en-US"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以县为单位申报的不填</w:t>
      </w:r>
      <w:r>
        <w:rPr>
          <w:rFonts w:hint="eastAsia"/>
          <w:lang w:val="en-US" w:eastAsia="zh-CN"/>
        </w:rPr>
        <w:t>此列信息；以</w:t>
      </w:r>
      <w:r>
        <w:rPr>
          <w:rFonts w:hint="eastAsia" w:ascii="宋体" w:hAnsi="宋体" w:eastAsia="宋体"/>
          <w:szCs w:val="21"/>
          <w:lang w:val="en-US" w:eastAsia="zh-CN"/>
        </w:rPr>
        <w:t>管理集团为单位申报的，填写龙头园信息；幼儿园和小学联合申报的，参照幼儿园填报信息自行增加小学相关信息栏。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6AEB2"/>
    <w:multiLevelType w:val="singleLevel"/>
    <w:tmpl w:val="3BC6AE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OWIyODg0YjNjMzY2M2YyZDhjMjVhZGFkZGFhYzgifQ=="/>
    <w:docVar w:name="KSO_WPS_MARK_KEY" w:val="f09e7b33-f350-4683-bb47-aa2f8ed12d22"/>
  </w:docVars>
  <w:rsids>
    <w:rsidRoot w:val="6EDF1C66"/>
    <w:rsid w:val="04422036"/>
    <w:rsid w:val="07F6C8AD"/>
    <w:rsid w:val="0BAF95AF"/>
    <w:rsid w:val="0DEC6CD4"/>
    <w:rsid w:val="0FFF6158"/>
    <w:rsid w:val="11EE05C2"/>
    <w:rsid w:val="1FF58C15"/>
    <w:rsid w:val="227F8768"/>
    <w:rsid w:val="28670FDB"/>
    <w:rsid w:val="28FDC691"/>
    <w:rsid w:val="2E91693B"/>
    <w:rsid w:val="2F732157"/>
    <w:rsid w:val="2FFC2AE2"/>
    <w:rsid w:val="32896A75"/>
    <w:rsid w:val="32FF83F1"/>
    <w:rsid w:val="34D40207"/>
    <w:rsid w:val="365F3E60"/>
    <w:rsid w:val="38ADEA99"/>
    <w:rsid w:val="3B3B50E1"/>
    <w:rsid w:val="3CDE2174"/>
    <w:rsid w:val="3D4C31FF"/>
    <w:rsid w:val="3D53418B"/>
    <w:rsid w:val="3EDFC0DB"/>
    <w:rsid w:val="3EE41A5F"/>
    <w:rsid w:val="3EEB2394"/>
    <w:rsid w:val="3F7F6CE3"/>
    <w:rsid w:val="3F9E2B33"/>
    <w:rsid w:val="3FEE1326"/>
    <w:rsid w:val="43BFA545"/>
    <w:rsid w:val="43FFC958"/>
    <w:rsid w:val="46E066AE"/>
    <w:rsid w:val="47F7603C"/>
    <w:rsid w:val="4B7B7C12"/>
    <w:rsid w:val="4DDB1B9E"/>
    <w:rsid w:val="4FF21825"/>
    <w:rsid w:val="596FD37E"/>
    <w:rsid w:val="59FD5A55"/>
    <w:rsid w:val="5BBAFC09"/>
    <w:rsid w:val="5BE6BB51"/>
    <w:rsid w:val="5BFE28E3"/>
    <w:rsid w:val="5F791872"/>
    <w:rsid w:val="5FEFDA12"/>
    <w:rsid w:val="62FFBD36"/>
    <w:rsid w:val="672D3EF1"/>
    <w:rsid w:val="6B4FA5BB"/>
    <w:rsid w:val="6B82BA85"/>
    <w:rsid w:val="6BFEAD99"/>
    <w:rsid w:val="6E3D098C"/>
    <w:rsid w:val="6EDF1C66"/>
    <w:rsid w:val="6FFF5CB0"/>
    <w:rsid w:val="70DF4895"/>
    <w:rsid w:val="71F8328B"/>
    <w:rsid w:val="737DDED1"/>
    <w:rsid w:val="7437845B"/>
    <w:rsid w:val="7526DE13"/>
    <w:rsid w:val="75DF75B9"/>
    <w:rsid w:val="75F741CF"/>
    <w:rsid w:val="761B3C1F"/>
    <w:rsid w:val="76BFB7F8"/>
    <w:rsid w:val="773D263D"/>
    <w:rsid w:val="77577248"/>
    <w:rsid w:val="77621DB9"/>
    <w:rsid w:val="77BD5A4E"/>
    <w:rsid w:val="7AA341A3"/>
    <w:rsid w:val="7B2F83FA"/>
    <w:rsid w:val="7B7BC2AC"/>
    <w:rsid w:val="7BDFA1B2"/>
    <w:rsid w:val="7BF7C0B5"/>
    <w:rsid w:val="7CF47243"/>
    <w:rsid w:val="7D7B9F95"/>
    <w:rsid w:val="7DE7B6F6"/>
    <w:rsid w:val="7DFEC65C"/>
    <w:rsid w:val="7EBB6ECF"/>
    <w:rsid w:val="7EBFA2DA"/>
    <w:rsid w:val="7EF3CB3F"/>
    <w:rsid w:val="7EFD4C16"/>
    <w:rsid w:val="7EFF18E1"/>
    <w:rsid w:val="7EFFE35D"/>
    <w:rsid w:val="7F64393C"/>
    <w:rsid w:val="7F7A3D9B"/>
    <w:rsid w:val="7F7F8937"/>
    <w:rsid w:val="7FA797CB"/>
    <w:rsid w:val="7FAF8DA2"/>
    <w:rsid w:val="7FDC96C5"/>
    <w:rsid w:val="7FEF1E9F"/>
    <w:rsid w:val="7FF7CA3C"/>
    <w:rsid w:val="7FF955AA"/>
    <w:rsid w:val="7FFD5EEC"/>
    <w:rsid w:val="7FFE9F1D"/>
    <w:rsid w:val="9BFBBA92"/>
    <w:rsid w:val="9D9FCD39"/>
    <w:rsid w:val="9FF588B4"/>
    <w:rsid w:val="A6FEBB2E"/>
    <w:rsid w:val="ADF5B16D"/>
    <w:rsid w:val="AF6580CD"/>
    <w:rsid w:val="B57F9AC8"/>
    <w:rsid w:val="B717271B"/>
    <w:rsid w:val="B7FF44EB"/>
    <w:rsid w:val="B9DF262D"/>
    <w:rsid w:val="BBEFFBEE"/>
    <w:rsid w:val="BD9F6C51"/>
    <w:rsid w:val="BDE5D4E9"/>
    <w:rsid w:val="BDFF4408"/>
    <w:rsid w:val="BEB7E3DD"/>
    <w:rsid w:val="BECF610D"/>
    <w:rsid w:val="BF7B1D69"/>
    <w:rsid w:val="BF7C6B7E"/>
    <w:rsid w:val="BFBB8410"/>
    <w:rsid w:val="BFDEF191"/>
    <w:rsid w:val="BFFEE4C5"/>
    <w:rsid w:val="CDDE756F"/>
    <w:rsid w:val="CEFF0DE5"/>
    <w:rsid w:val="CF5675ED"/>
    <w:rsid w:val="CFBD4645"/>
    <w:rsid w:val="D3FCA8BF"/>
    <w:rsid w:val="D7B960C7"/>
    <w:rsid w:val="D7DEF573"/>
    <w:rsid w:val="D7FF93F1"/>
    <w:rsid w:val="DBBF4721"/>
    <w:rsid w:val="DD78AE82"/>
    <w:rsid w:val="DDFAEDBC"/>
    <w:rsid w:val="DE638F97"/>
    <w:rsid w:val="DE7F6088"/>
    <w:rsid w:val="DEBF41EE"/>
    <w:rsid w:val="DEBFC87A"/>
    <w:rsid w:val="DF73FE15"/>
    <w:rsid w:val="DFEFCD96"/>
    <w:rsid w:val="DFFDF301"/>
    <w:rsid w:val="E5A5E867"/>
    <w:rsid w:val="E5FA3FF5"/>
    <w:rsid w:val="E6B8FDD8"/>
    <w:rsid w:val="E7B86BB9"/>
    <w:rsid w:val="E92915BB"/>
    <w:rsid w:val="EA970D80"/>
    <w:rsid w:val="EABFBC1C"/>
    <w:rsid w:val="EBBB1C9F"/>
    <w:rsid w:val="ED9FF815"/>
    <w:rsid w:val="EEB77EF7"/>
    <w:rsid w:val="EFBD08D7"/>
    <w:rsid w:val="EFF7C974"/>
    <w:rsid w:val="EFFD9758"/>
    <w:rsid w:val="EFFDED87"/>
    <w:rsid w:val="F1ECB35D"/>
    <w:rsid w:val="F1FF9C63"/>
    <w:rsid w:val="F35A9A35"/>
    <w:rsid w:val="F5BFA196"/>
    <w:rsid w:val="F5F5610B"/>
    <w:rsid w:val="F5FFA025"/>
    <w:rsid w:val="F76F9C21"/>
    <w:rsid w:val="F77730E4"/>
    <w:rsid w:val="F77F2A02"/>
    <w:rsid w:val="F7FF62D5"/>
    <w:rsid w:val="F8BE9A14"/>
    <w:rsid w:val="F9FF8353"/>
    <w:rsid w:val="FB7D9A95"/>
    <w:rsid w:val="FBADF56F"/>
    <w:rsid w:val="FBBDCC1F"/>
    <w:rsid w:val="FBFF3004"/>
    <w:rsid w:val="FBFFFF51"/>
    <w:rsid w:val="FC9AC692"/>
    <w:rsid w:val="FCDD5DB7"/>
    <w:rsid w:val="FD70034E"/>
    <w:rsid w:val="FD7FEA3C"/>
    <w:rsid w:val="FDD0AFF9"/>
    <w:rsid w:val="FDEBDF43"/>
    <w:rsid w:val="FDFD0296"/>
    <w:rsid w:val="FDFD2F2A"/>
    <w:rsid w:val="FEBFC056"/>
    <w:rsid w:val="FEEB5743"/>
    <w:rsid w:val="FEEBE5E6"/>
    <w:rsid w:val="FEFFB4B4"/>
    <w:rsid w:val="FF3E38B9"/>
    <w:rsid w:val="FF7BF23F"/>
    <w:rsid w:val="FF7F2B8E"/>
    <w:rsid w:val="FFABB471"/>
    <w:rsid w:val="FFC77FD7"/>
    <w:rsid w:val="FFF7E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3"/>
    <w:next w:val="1"/>
    <w:qFormat/>
    <w:uiPriority w:val="0"/>
    <w:pPr>
      <w:keepNext/>
      <w:keepLines/>
      <w:spacing w:line="560" w:lineRule="exact"/>
    </w:pPr>
    <w:rPr>
      <w:rFonts w:ascii="Times New Roman" w:hAnsi="Times New Roman" w:eastAsia="黑体"/>
      <w:kern w:val="0"/>
      <w:sz w:val="32"/>
      <w:szCs w:val="32"/>
    </w:rPr>
  </w:style>
  <w:style w:type="paragraph" w:customStyle="1" w:styleId="3">
    <w:name w:val="正文1"/>
    <w:next w:val="2"/>
    <w:qFormat/>
    <w:uiPriority w:val="0"/>
    <w:pPr>
      <w:widowControl w:val="0"/>
      <w:jc w:val="both"/>
      <w:textAlignment w:val="baseline"/>
    </w:pPr>
    <w:rPr>
      <w:rFonts w:ascii="Calibri" w:hAnsi="Calibri" w:eastAsia="仿宋_GB2312" w:cstheme="minorBidi"/>
      <w:kern w:val="2"/>
      <w:sz w:val="36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</w:style>
  <w:style w:type="paragraph" w:customStyle="1" w:styleId="15">
    <w:name w:val="公文标题"/>
    <w:basedOn w:val="1"/>
    <w:next w:val="16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 w:cs="Times New Roman"/>
      <w:sz w:val="44"/>
      <w:szCs w:val="21"/>
    </w:rPr>
  </w:style>
  <w:style w:type="paragraph" w:customStyle="1" w:styleId="16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" w:cstheme="minorBidi"/>
      <w:sz w:val="32"/>
      <w:szCs w:val="21"/>
    </w:rPr>
  </w:style>
  <w:style w:type="paragraph" w:customStyle="1" w:styleId="17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 w:cs="Times New Roman"/>
      <w:sz w:val="32"/>
      <w:szCs w:val="21"/>
    </w:rPr>
  </w:style>
  <w:style w:type="paragraph" w:customStyle="1" w:styleId="18">
    <w:name w:val="表格正文"/>
    <w:basedOn w:val="16"/>
    <w:qFormat/>
    <w:uiPriority w:val="6"/>
    <w:pPr>
      <w:spacing w:line="240" w:lineRule="auto"/>
      <w:jc w:val="center"/>
    </w:pPr>
    <w:rPr>
      <w:sz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0">
    <w:name w:val="一级标题"/>
    <w:basedOn w:val="1"/>
    <w:next w:val="17"/>
    <w:qFormat/>
    <w:uiPriority w:val="1"/>
    <w:pPr>
      <w:spacing w:line="560" w:lineRule="exact"/>
      <w:ind w:firstLine="640" w:firstLineChars="200"/>
    </w:pPr>
    <w:rPr>
      <w:rFonts w:ascii="黑体" w:hAnsi="黑体" w:eastAsia="黑体" w:cstheme="minorBidi"/>
      <w:sz w:val="32"/>
      <w:szCs w:val="21"/>
    </w:rPr>
  </w:style>
  <w:style w:type="paragraph" w:customStyle="1" w:styleId="21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3443</Words>
  <Characters>3582</Characters>
  <Lines>0</Lines>
  <Paragraphs>0</Paragraphs>
  <TotalTime>0</TotalTime>
  <ScaleCrop>false</ScaleCrop>
  <LinksUpToDate>false</LinksUpToDate>
  <CharactersWithSpaces>3873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2022-11-30T02:27:00Z</dcterms:created>
  <dc:creator>ysgz</dc:creator>
  <cp:lastModifiedBy>ysgz</cp:lastModifiedBy>
  <cp:lastPrinted>2023-02-10T15:57:00Z</cp:lastPrinted>
  <dcterms:modified xsi:type="dcterms:W3CDTF">2023-02-10T11:01:57Z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60AD182FA8BA4FC9B2BD6066116F84C7</vt:lpwstr>
  </property>
</Properties>
</file>