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"/>
          <w:sz w:val="32"/>
        </w:rPr>
        <w:t>附件</w:t>
      </w:r>
      <w:r>
        <w:rPr>
          <w:rFonts w:hint="eastAsia" w:ascii="黑体" w:hAnsi="黑体" w:eastAsia="黑体" w:cs="仿宋"/>
          <w:sz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2022年省级语言文字规范化示范校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拟验收通过学校名单</w:t>
      </w:r>
    </w:p>
    <w:tbl>
      <w:tblPr>
        <w:tblStyle w:val="2"/>
        <w:tblpPr w:leftFromText="180" w:rightFromText="180" w:vertAnchor="text" w:horzAnchor="page" w:tblpX="1334" w:tblpY="420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967"/>
        <w:gridCol w:w="4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80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拟验收通过学校名单（60所）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96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市（州）</w:t>
            </w:r>
          </w:p>
        </w:tc>
        <w:tc>
          <w:tcPr>
            <w:tcW w:w="476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学校全称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贵阳市（10所）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贵阳市中心实验幼儿园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贵阳市白云区第一幼儿园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贵阳市开阳县第五幼儿园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贵阳市南明区花果园第一小学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贵州师范大学贵安新区附属小学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贵阳市第七中学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华东师范大学贵阳附属学校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贵阳市第一中学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贵阳市民族中学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贵阳市中华职校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ind w:firstLine="320" w:firstLineChars="10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ind w:firstLine="320" w:firstLineChars="10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ind w:firstLine="320" w:firstLineChars="10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遵义市（10所）</w:t>
            </w:r>
          </w:p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凤冈县第三小学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凤冈县第一幼儿园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凤冈县第一小学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绥阳县实验小学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赤水市旺隆小学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仁怀一中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桐梓县第一中学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习水县三岔河中心小学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新蒲新区第一幼儿园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遵义市长征小学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铜仁市（3所）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印江土家族苗族自治县第一中学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印江土家族苗族自治县第三中学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沿河土家族自治县思源实验学校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毕节市（9所）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七星关区何官屯镇中心幼儿园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七星关区市东街道第一幼儿园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七星关区第四实验学校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七星关区八寨新艾小学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金沙县第四中学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金沙县安底镇中心学校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金沙县第二幼儿园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威宁县民族幼儿园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黔西市第七小学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安顺市（3所）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安顺市凤仪小学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安顺市西秀区安运司幼儿园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普定县第四小学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黔西南州（10所）</w:t>
            </w:r>
          </w:p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autoSpaceDN w:val="0"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兴义市下五屯中心幼儿园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  <w:t>兴义市延安路小学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兴仁市园区幼儿园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安龙县栖凤街道第二小学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贞丰县第六小学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贞丰县第二中学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贞丰县第三中学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普安县南湖街道实验幼儿园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晴隆县第六小学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义龙新区新市民第一小学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六盘水市（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1所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水城区第五小学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黔东南州（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2所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雷山县丹江小学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雷山县民族中学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黔南州（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12所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长顺县第四小学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平塘县实验小学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瓮安二小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惠水县第二幼儿园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都匀市第一幼儿园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三都水族自治县第六幼儿园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三都水族自治县第四小学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荔波县第二幼儿园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龙里县第三中学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独山县第二幼儿园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贵定县第二幼儿园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黔南民族职业技术学院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MjlmMWQyNzJkYTBkZGMzYjIzOGJiMGVlMjM1Y2IifQ=="/>
  </w:docVars>
  <w:rsids>
    <w:rsidRoot w:val="00000000"/>
    <w:rsid w:val="415F4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</dc:creator>
  <cp:lastModifiedBy>LU广</cp:lastModifiedBy>
  <dcterms:modified xsi:type="dcterms:W3CDTF">2023-05-19T07:38:02Z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04B1D3F5F5904FD5AF56003F43F9671D_12</vt:lpwstr>
  </property>
</Properties>
</file>