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45" w:rsidRDefault="00E16E45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0"/>
          <w:szCs w:val="44"/>
        </w:rPr>
        <w:t>2018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年贵州省高等职业教育质量提升工程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（省级骨干专业）项目评审建议立项名单</w:t>
      </w:r>
    </w:p>
    <w:tbl>
      <w:tblPr>
        <w:tblW w:w="8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86"/>
        <w:gridCol w:w="3987"/>
        <w:gridCol w:w="3487"/>
      </w:tblGrid>
      <w:tr w:rsidR="00E16E45" w:rsidRPr="00A653DD">
        <w:trPr>
          <w:trHeight w:val="71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骨干专业名称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酿酒技术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通信技术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城市轨道交通运营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贵州盛华职业学院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园艺技术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贵州工商职业学院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贵州农业职业技术学院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生态农业技术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贵州航天职业技术学院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黔西南民族职业技术学院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E16E45" w:rsidRPr="00A653DD">
        <w:trPr>
          <w:trHeight w:val="6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</w:tbl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E16E45" w:rsidRDefault="00E16E45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Cs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年贵州省高等职业教育质量提升工程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（省级重点专业群）项目评审建议立项名单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2"/>
        <w:gridCol w:w="3918"/>
        <w:gridCol w:w="3750"/>
      </w:tblGrid>
      <w:tr w:rsidR="00E16E45" w:rsidRPr="00A653DD">
        <w:trPr>
          <w:trHeight w:val="660"/>
        </w:trPr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专业群名称</w:t>
            </w:r>
          </w:p>
        </w:tc>
      </w:tr>
      <w:tr w:rsidR="00E16E45" w:rsidRPr="00A653DD">
        <w:trPr>
          <w:trHeight w:val="636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交通物流专业群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动物生产专业群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旅游服务与管理专业群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智能制造专业群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会计专业群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信息技术专业群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学前教育专业群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健康服务技术专业群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药学及健康服务专业群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新一代信息技术专业群</w:t>
            </w:r>
          </w:p>
        </w:tc>
      </w:tr>
      <w:tr w:rsidR="00E16E45" w:rsidRPr="00A653DD">
        <w:trPr>
          <w:trHeight w:val="660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装饰艺术设计（文化旅游）专业群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财会服务专业群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建筑设备工程专业群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毕业医学高等专科学校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护理与保健专业群</w:t>
            </w:r>
          </w:p>
        </w:tc>
      </w:tr>
      <w:tr w:rsidR="00E16E45" w:rsidRPr="00A653DD">
        <w:trPr>
          <w:trHeight w:val="561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农牧重点专业群</w:t>
            </w:r>
          </w:p>
        </w:tc>
      </w:tr>
      <w:tr w:rsidR="00E16E45" w:rsidRPr="00A653DD">
        <w:trPr>
          <w:trHeight w:val="636"/>
        </w:trPr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水利工程专业群</w:t>
            </w:r>
          </w:p>
        </w:tc>
      </w:tr>
    </w:tbl>
    <w:p w:rsidR="00E16E45" w:rsidRDefault="00E16E45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年贵州省高等职业教育质量提升工程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（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省级优秀教学团队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）项目评审建议立项名单</w:t>
      </w:r>
    </w:p>
    <w:tbl>
      <w:tblPr>
        <w:tblW w:w="8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45"/>
        <w:gridCol w:w="3046"/>
        <w:gridCol w:w="4664"/>
      </w:tblGrid>
      <w:tr w:rsidR="00E16E45" w:rsidRPr="00A653DD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团队名称</w:t>
            </w:r>
          </w:p>
        </w:tc>
      </w:tr>
      <w:tr w:rsidR="00E16E45" w:rsidRPr="00A653DD">
        <w:trPr>
          <w:trHeight w:val="6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贵州省高生态衣业技术教学团队</w:t>
            </w:r>
          </w:p>
        </w:tc>
      </w:tr>
      <w:tr w:rsidR="00E16E45" w:rsidRPr="00A653DD">
        <w:trPr>
          <w:trHeight w:val="70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智能制造教学团队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园艺技术教学团队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新能源汽车技术专业教学团队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物流管理专业教学团队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药学专业教学团队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中药专业教学团队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心理健康教学团队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化工生产技术专业群教学团队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病原生物与免疫学检验教学团队</w:t>
            </w:r>
          </w:p>
        </w:tc>
      </w:tr>
      <w:tr w:rsidR="00E16E45" w:rsidRPr="00A653DD">
        <w:trPr>
          <w:trHeight w:val="5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黔西南民族职业技术学院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药学教学团队</w:t>
            </w:r>
          </w:p>
        </w:tc>
      </w:tr>
      <w:tr w:rsidR="00E16E45" w:rsidRPr="00A653DD">
        <w:trPr>
          <w:trHeight w:val="6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建筑工程技术专业教学团队</w:t>
            </w:r>
          </w:p>
        </w:tc>
      </w:tr>
      <w:tr w:rsidR="00E16E45" w:rsidRPr="00A653DD">
        <w:trPr>
          <w:trHeight w:val="6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会计专业教学团队</w:t>
            </w:r>
          </w:p>
        </w:tc>
      </w:tr>
      <w:tr w:rsidR="00E16E45" w:rsidRPr="00A653DD">
        <w:trPr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E45" w:rsidRPr="00234AFC" w:rsidRDefault="00E16E4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Pr="00234AFC" w:rsidRDefault="00E16E45">
            <w:pPr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34A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建筑室内设计创艺教学团队</w:t>
            </w:r>
          </w:p>
        </w:tc>
      </w:tr>
    </w:tbl>
    <w:p w:rsidR="00E16E45" w:rsidRDefault="00E16E45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4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年贵州省高等职业教育质量提升工程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（省级“大师工作室”）项目评审建议立项名单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8"/>
        <w:gridCol w:w="3219"/>
        <w:gridCol w:w="2235"/>
        <w:gridCol w:w="2557"/>
      </w:tblGrid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专业领域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何正勇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机械加工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贵州盛华职业学院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张旭儒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龙涛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机械制造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肖喜生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贵州农业职业学院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苏跃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吴强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中兽医药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向国兴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李珍武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中医药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王继超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彝语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贵州工商职业学院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黎军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体育职业教育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刘三都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传染病与肝病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王爱红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交通信息技术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郭金陵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苗侗建筑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陈文洪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贵州航空职业技术学院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刘先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烹饪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兰开军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农民画</w:t>
            </w:r>
          </w:p>
        </w:tc>
      </w:tr>
      <w:tr w:rsidR="00E16E45" w:rsidRPr="00A653DD">
        <w:trPr>
          <w:trHeight w:val="485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刘英波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E16E45" w:rsidRPr="00A653DD">
        <w:trPr>
          <w:trHeight w:val="493"/>
        </w:trPr>
        <w:tc>
          <w:tcPr>
            <w:tcW w:w="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周志远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</w:tbl>
    <w:p w:rsidR="00E16E45" w:rsidRDefault="00E16E45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5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Cs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年贵州省高等职业教育质量提升工程</w:t>
      </w:r>
    </w:p>
    <w:p w:rsidR="00E16E45" w:rsidRDefault="00E16E45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（省级职教名师）项目评审建议立项名单</w:t>
      </w:r>
    </w:p>
    <w:tbl>
      <w:tblPr>
        <w:tblW w:w="8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5"/>
        <w:gridCol w:w="3960"/>
        <w:gridCol w:w="1620"/>
        <w:gridCol w:w="1980"/>
      </w:tblGrid>
      <w:tr w:rsidR="00E16E45" w:rsidRPr="00A653DD">
        <w:trPr>
          <w:trHeight w:val="57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专业领域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贵阳幼儿师范高等专科学校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幼儿文学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建筑给排水</w:t>
            </w:r>
          </w:p>
        </w:tc>
      </w:tr>
      <w:tr w:rsidR="00E16E45" w:rsidRPr="00A653DD">
        <w:trPr>
          <w:trHeight w:hRule="exact" w:val="71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杨建辉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人体解剖与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组织胚胎学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雷建海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公路工程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胡玲芳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谢春涛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美术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</w:tr>
      <w:tr w:rsidR="00E16E45" w:rsidRPr="00A653DD">
        <w:trPr>
          <w:trHeight w:hRule="exact" w:val="73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贵州盛华职业学院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陈毅佳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酒店管理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/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贵阳幼儿师范高等专科学校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卢倩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程晓慧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交通土建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姜华林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计算机应用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何琳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 w:rsidR="00E16E45" w:rsidRPr="00A653DD">
        <w:trPr>
          <w:trHeight w:hRule="exact" w:val="65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敖克勇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汽车检测与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维修技术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罗仕蓉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黔南民族幼儿师范高等专科学校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杨会兰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朱永毅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 w:rsidR="00E16E45" w:rsidRPr="00A653DD">
        <w:trPr>
          <w:trHeight w:hRule="exact" w:val="72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流行病与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卫生统计学</w:t>
            </w:r>
          </w:p>
        </w:tc>
      </w:tr>
      <w:tr w:rsidR="00E16E45" w:rsidRPr="00A653DD">
        <w:trPr>
          <w:trHeight w:hRule="exact" w:val="7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有机化工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/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现代教育技术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王方平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张玉杰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建筑工程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贵州工商职业学院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伍少萍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经济管理</w:t>
            </w:r>
          </w:p>
        </w:tc>
      </w:tr>
      <w:tr w:rsidR="00E16E45" w:rsidRPr="00A653DD">
        <w:trPr>
          <w:trHeight w:hRule="exact" w:val="73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谢玲玲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旅游管理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/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孙洪秀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动漫设计与制作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杨军雄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黔西南民族职业技术学院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唐莉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畜产品贮藏加工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幼儿师范高等专科学校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黄珍贵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舞蹈教育</w:t>
            </w:r>
          </w:p>
        </w:tc>
      </w:tr>
      <w:tr w:rsidR="00E16E45" w:rsidRPr="00A653DD">
        <w:trPr>
          <w:trHeight w:hRule="exact" w:val="65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陈国能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建筑工程材料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/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土木工程检测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张兴平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梁玉勇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王佳祥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贵州水利水电职业技术学院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朱晓娟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丁丽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</w:tr>
      <w:tr w:rsidR="00E16E45" w:rsidRPr="00A653DD">
        <w:trPr>
          <w:trHeight w:hRule="exact" w:val="65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李民和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汽车检测与</w:t>
            </w:r>
          </w:p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维修技术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陈嬝嬝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贵州航天职业技术学院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潘昌勇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机电和车辆工程</w:t>
            </w:r>
          </w:p>
        </w:tc>
      </w:tr>
      <w:tr w:rsidR="00E16E45" w:rsidRPr="00A653DD">
        <w:trPr>
          <w:trHeight w:hRule="exact"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贵州农业职业学院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杨光龙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现代农业装备</w:t>
            </w:r>
          </w:p>
        </w:tc>
      </w:tr>
    </w:tbl>
    <w:p w:rsidR="00E16E45" w:rsidRDefault="00E16E45"/>
    <w:p w:rsidR="00E16E45" w:rsidRDefault="00E16E45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6</w:t>
      </w:r>
    </w:p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年贵州省高等职业教育质量提升工程</w:t>
      </w:r>
    </w:p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spacing w:val="-20"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spacing w:val="-20"/>
          <w:w w:val="94"/>
          <w:kern w:val="0"/>
          <w:sz w:val="40"/>
          <w:szCs w:val="40"/>
        </w:rPr>
        <w:t>（</w:t>
      </w:r>
      <w:r>
        <w:rPr>
          <w:rFonts w:ascii="方正小标宋简体" w:eastAsia="方正小标宋简体" w:hAnsi="宋体" w:cs="宋体" w:hint="eastAsia"/>
          <w:bCs/>
          <w:spacing w:val="-20"/>
          <w:kern w:val="0"/>
          <w:sz w:val="40"/>
          <w:szCs w:val="40"/>
        </w:rPr>
        <w:t>省级精品在线开放课程</w:t>
      </w:r>
      <w:r>
        <w:rPr>
          <w:rFonts w:ascii="方正小标宋简体" w:eastAsia="方正小标宋简体" w:hAnsi="宋体" w:cs="宋体" w:hint="eastAsia"/>
          <w:bCs/>
          <w:spacing w:val="-20"/>
          <w:w w:val="94"/>
          <w:kern w:val="0"/>
          <w:sz w:val="40"/>
          <w:szCs w:val="40"/>
        </w:rPr>
        <w:t>）项目评审建议立项名单</w:t>
      </w:r>
    </w:p>
    <w:tbl>
      <w:tblPr>
        <w:tblW w:w="8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3"/>
        <w:gridCol w:w="4034"/>
        <w:gridCol w:w="3543"/>
      </w:tblGrid>
      <w:tr w:rsidR="00E16E45" w:rsidRPr="00A653DD">
        <w:trPr>
          <w:trHeight w:val="84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贵州交通职业技术学院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快递网点业务操作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综合布线技术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幼儿美术教育活动指导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食品安全技术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园林规划设计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贵阳幼儿师范高等专科学校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学前儿童心理与发展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电气控制与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PLC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六盘水职业技术学院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基础会计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黔东南苗侗民族文化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铜仁职业技术学院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设施蔬菜生产技术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纤维艺术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动物微生物与免疫技术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都匀毛尖茶加工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单片机应用技术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贵阳护理职业学院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病理学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贵州盛华职业学院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VR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酒店英语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贵州电子信息职业技术学院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Windows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服务器配置与管理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建筑电气控制技术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贵州工业职业技术学院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物业设备设施维护与管理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遵义医药高等专科学校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安顺职业技术学院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职业文化与工匠精神（财经专业）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贵州航天职业技术学院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Java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程序设计基础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毕节医学高等专科学校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基础护理学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黔南民族医学高等专科学校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妇产科护理学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贵州航空职业技术学院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打印技术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黔西南民族职业技术学院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卫生信息技术基础</w:t>
            </w:r>
          </w:p>
        </w:tc>
      </w:tr>
      <w:tr w:rsidR="00E16E45" w:rsidRPr="00A653DD">
        <w:trPr>
          <w:trHeight w:val="63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毕节幼儿师范高等专科学校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婴儿教育学</w:t>
            </w:r>
          </w:p>
        </w:tc>
      </w:tr>
      <w:tr w:rsidR="00E16E45" w:rsidRPr="00A653DD">
        <w:trPr>
          <w:trHeight w:val="50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毕节职业技术学院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E45" w:rsidRDefault="00E1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采掘机械使用与维护</w:t>
            </w:r>
          </w:p>
        </w:tc>
      </w:tr>
    </w:tbl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E16E45" w:rsidRDefault="00E16E45">
      <w:pPr>
        <w:widowControl/>
        <w:jc w:val="center"/>
        <w:rPr>
          <w:rFonts w:ascii="方正小标宋简体" w:eastAsia="方正小标宋简体" w:hAnsi="宋体" w:cs="宋体"/>
          <w:bCs/>
          <w:w w:val="94"/>
          <w:kern w:val="0"/>
          <w:sz w:val="44"/>
          <w:szCs w:val="44"/>
        </w:rPr>
      </w:pPr>
    </w:p>
    <w:p w:rsidR="00E16E45" w:rsidRDefault="00E16E45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7</w:t>
      </w:r>
    </w:p>
    <w:p w:rsidR="00E16E45" w:rsidRDefault="00E16E45">
      <w:pPr>
        <w:spacing w:line="52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年贵州省中等职业教育内涵发展行动计划</w:t>
      </w:r>
    </w:p>
    <w:p w:rsidR="00E16E45" w:rsidRDefault="00E16E45">
      <w:pPr>
        <w:spacing w:line="520" w:lineRule="exact"/>
        <w:jc w:val="center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（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省级示范专业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）项目评审建议立项名单</w:t>
      </w:r>
    </w:p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tbl>
      <w:tblPr>
        <w:tblW w:w="8354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4151"/>
        <w:gridCol w:w="3271"/>
      </w:tblGrid>
      <w:tr w:rsidR="00E16E45" w:rsidRPr="00A653DD">
        <w:trPr>
          <w:trHeight w:val="644"/>
          <w:jc w:val="center"/>
        </w:trPr>
        <w:tc>
          <w:tcPr>
            <w:tcW w:w="932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贵州省交通运输学校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道路与桥梁工程施工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贵州省内贸学校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旅游服务与管理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贵州省电子商务学校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电子商务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铜仁市碧江区中等职业学校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护理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贵州省人民医院护士学校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助产专业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威宁自治县中等职业学校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美容美发与形象设计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道真自治县中等职业学校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现代农艺技术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遵义市旅游学校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城市轨道交通运营与管理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黔东南州工业学校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建筑工程施工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遵义市红花岗区经济职业技术学校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客户信息服务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龙里县中等职业学校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计算机平面设计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凤冈县中等职业学校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服装制作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贵州航天工业学校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工业机器人应用与维护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金沙县中等职业学校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电子商务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平塘中等职业技术学校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民间传统工艺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黎平县中等职业学校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汽车运用与维修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兴仁县民族职业技术学校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服装制作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三都自治县民族中等职业学校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民族织绣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罗甸县中等职业学校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现代农艺技术</w:t>
            </w:r>
          </w:p>
        </w:tc>
      </w:tr>
      <w:tr w:rsidR="00E16E45" w:rsidRPr="00A653DD">
        <w:trPr>
          <w:trHeight w:val="397"/>
          <w:jc w:val="center"/>
        </w:trPr>
        <w:tc>
          <w:tcPr>
            <w:tcW w:w="932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415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遵义市播州区中等职业学校</w:t>
            </w:r>
          </w:p>
        </w:tc>
        <w:tc>
          <w:tcPr>
            <w:tcW w:w="3271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汽车运用与维修</w:t>
            </w:r>
          </w:p>
        </w:tc>
      </w:tr>
    </w:tbl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8</w:t>
      </w:r>
    </w:p>
    <w:p w:rsidR="00E16E45" w:rsidRDefault="00E16E45">
      <w:pPr>
        <w:spacing w:line="52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年贵州省中等职业教育内涵发展行动计划（省级职教名师工作室）项目评审建议立项名单</w:t>
      </w: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559"/>
        <w:gridCol w:w="2835"/>
      </w:tblGrid>
      <w:tr w:rsidR="00E16E45" w:rsidRPr="00A653DD">
        <w:trPr>
          <w:trHeight w:val="642"/>
        </w:trPr>
        <w:tc>
          <w:tcPr>
            <w:tcW w:w="851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559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专业领域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贵州省水利电力学校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杨照祥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工程勘察技术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余庆县中等职业学校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史兴宇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计算机平面设计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毕节市财贸学校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李永芸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会计专业教育教学改革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威宁自治县中等职业学校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李德品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信息技术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遵义重美职业技术学校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曹婷婷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美发与形象设计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贵阳市交通学校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王建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交通运输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绥阳县中等职业学校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赖彩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学前教育（舞蹈）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荔波县中等职业学校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汪秀权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汽车运用与维修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兴仁县民族职业学校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王怀媛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服装设计与制作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贵阳市白云区职业技术学校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齐敏</w:t>
            </w:r>
          </w:p>
        </w:tc>
        <w:tc>
          <w:tcPr>
            <w:tcW w:w="283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机电技术</w:t>
            </w:r>
          </w:p>
        </w:tc>
      </w:tr>
    </w:tbl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9</w:t>
      </w:r>
    </w:p>
    <w:p w:rsidR="00E16E45" w:rsidRDefault="00E16E45">
      <w:pPr>
        <w:spacing w:line="52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年贵州省中等职业教育内涵发展行动计划（省级创新创业教育基地）项目评审建议立项名单</w:t>
      </w: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4677"/>
      </w:tblGrid>
      <w:tr w:rsidR="00E16E45" w:rsidRPr="00A653DD">
        <w:trPr>
          <w:trHeight w:val="642"/>
        </w:trPr>
        <w:tc>
          <w:tcPr>
            <w:tcW w:w="851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金沙县中等职业学校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“精立源”创新创业教育基地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凤冈县中等职业学校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农学专业“珍稀菌”研发创新创业教育基地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毕节市财贸学校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电子商务创新创业教育基地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贵州航天工业学校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装备制造业创新创业教育基地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遵义市职业技术学校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遵义职校启航创新创业孵化基地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安顺市民族中等职业学校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美容美发专业创新创业教育基地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习水县中等职业学校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习水职校创新创业教育基地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石阡县中等职业学校</w:t>
            </w:r>
          </w:p>
        </w:tc>
        <w:tc>
          <w:tcPr>
            <w:tcW w:w="4677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茶旅专业创新创业教育基地</w:t>
            </w:r>
          </w:p>
        </w:tc>
      </w:tr>
    </w:tbl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10</w:t>
      </w:r>
    </w:p>
    <w:p w:rsidR="00E16E45" w:rsidRDefault="00E16E45">
      <w:pPr>
        <w:spacing w:line="520" w:lineRule="exact"/>
        <w:jc w:val="center"/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年贵州省中等职业教育内涵发展行动计划</w:t>
      </w:r>
    </w:p>
    <w:p w:rsidR="00E16E45" w:rsidRDefault="00E16E45">
      <w:pPr>
        <w:spacing w:line="520" w:lineRule="exact"/>
        <w:jc w:val="center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（省级大师工作室）项目评审建议立项名单</w:t>
      </w: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559"/>
        <w:gridCol w:w="2835"/>
      </w:tblGrid>
      <w:tr w:rsidR="00E16E45" w:rsidRPr="00A653DD">
        <w:trPr>
          <w:trHeight w:val="642"/>
        </w:trPr>
        <w:tc>
          <w:tcPr>
            <w:tcW w:w="851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559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专业领域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兴义市中等职业学校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张海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汽车运用与维修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德江县中等职业学校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冉光群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轻纺食品类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罗甸县中等职业学校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殷小金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玉器雕刻及设计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凯里市第一中等职业学校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杨昌富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信息技术类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贵州省经济学校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王国宗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服装设计与工艺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水城县职业技术学校</w:t>
            </w:r>
          </w:p>
        </w:tc>
        <w:tc>
          <w:tcPr>
            <w:tcW w:w="1559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周志祥</w:t>
            </w:r>
          </w:p>
        </w:tc>
        <w:tc>
          <w:tcPr>
            <w:tcW w:w="283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加工制造类专业</w:t>
            </w:r>
          </w:p>
        </w:tc>
      </w:tr>
    </w:tbl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11</w:t>
      </w:r>
    </w:p>
    <w:p w:rsidR="00E16E45" w:rsidRDefault="00E16E45">
      <w:pPr>
        <w:spacing w:line="52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年贵州省中等职业教育内涵发展行动计划（省级精准扶贫基地）项目评审建议立项名单</w:t>
      </w: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6449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5245"/>
      </w:tblGrid>
      <w:tr w:rsidR="00E16E45" w:rsidRPr="00A653DD">
        <w:trPr>
          <w:trHeight w:val="642"/>
          <w:jc w:val="center"/>
        </w:trPr>
        <w:tc>
          <w:tcPr>
            <w:tcW w:w="1204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贵州省水利电力学校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赤水市中等职业学校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德江县中等职业学校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三都自治县民族中等职业学校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开阳县职业技术学校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赫章县中等职业学校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望谟县中等职业学校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遵义市播州区中等职业学校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黔东南州工业学校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罗甸县中等职业学校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普定县中等职业学校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5245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从江县职业技术学校</w:t>
            </w:r>
          </w:p>
        </w:tc>
      </w:tr>
      <w:tr w:rsidR="00E16E45" w:rsidRPr="00A653DD">
        <w:trPr>
          <w:trHeight w:val="439"/>
          <w:jc w:val="center"/>
        </w:trPr>
        <w:tc>
          <w:tcPr>
            <w:tcW w:w="1204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E16E45" w:rsidRDefault="00E16E4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荔波县中等职业学校</w:t>
            </w:r>
          </w:p>
        </w:tc>
      </w:tr>
    </w:tbl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12</w:t>
      </w:r>
    </w:p>
    <w:p w:rsidR="00E16E45" w:rsidRDefault="00E16E45">
      <w:pPr>
        <w:spacing w:line="52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方正小标宋简体" w:eastAsia="方正小标宋简体" w:hAnsi="宋体" w:cs="宋体"/>
          <w:bCs/>
          <w:w w:val="94"/>
          <w:kern w:val="0"/>
          <w:sz w:val="40"/>
          <w:szCs w:val="40"/>
        </w:rPr>
        <w:t>2018</w:t>
      </w:r>
      <w:r>
        <w:rPr>
          <w:rFonts w:ascii="方正小标宋简体" w:eastAsia="方正小标宋简体" w:hAnsi="宋体" w:cs="宋体" w:hint="eastAsia"/>
          <w:bCs/>
          <w:w w:val="94"/>
          <w:kern w:val="0"/>
          <w:sz w:val="40"/>
          <w:szCs w:val="40"/>
        </w:rPr>
        <w:t>年贵州省中等职业教育内涵发展行动计划（省级优秀教学团队）项目评审建议立项名单</w:t>
      </w: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4536"/>
      </w:tblGrid>
      <w:tr w:rsidR="00E16E45" w:rsidRPr="00A653DD">
        <w:trPr>
          <w:trHeight w:val="642"/>
        </w:trPr>
        <w:tc>
          <w:tcPr>
            <w:tcW w:w="851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</w:rPr>
            </w:pPr>
            <w:r w:rsidRPr="00A653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团队名称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贵州省交通运输学校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道路与桥梁工程施工专业教学团队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贵州省人民医院护士学校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外科教研室教学团队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金沙县中等职业学校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德育教育教学团队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赤水市中等职业学校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旅游服务类专业教学团队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贵州省水利电力学校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楼宇智能化教研室教学团队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遵义重美职业技术学校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美发与形象设计教学团队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凤冈县中等职业学校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电气控制一体化实训教学团队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贵州农业职业学院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畜牧兽医专业教学团队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水钢中等专业学校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机电设备安装与维修教学团队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龙里县中等职业学校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高级饭店运营与管理专业教学团队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思南县中等职业学校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电子电工教学团队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安顺职业技术学院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动物医学教学团队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黔东南州工业学校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电气自动化设备安装与维修专业教学团队</w:t>
            </w:r>
          </w:p>
        </w:tc>
      </w:tr>
      <w:tr w:rsidR="00E16E45" w:rsidRPr="00A653DD">
        <w:trPr>
          <w:trHeight w:val="439"/>
        </w:trPr>
        <w:tc>
          <w:tcPr>
            <w:tcW w:w="851" w:type="dxa"/>
            <w:vAlign w:val="center"/>
          </w:tcPr>
          <w:p w:rsidR="00E16E45" w:rsidRDefault="00E16E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安龙县中等职业学校</w:t>
            </w:r>
          </w:p>
        </w:tc>
        <w:tc>
          <w:tcPr>
            <w:tcW w:w="4536" w:type="dxa"/>
            <w:vAlign w:val="center"/>
          </w:tcPr>
          <w:p w:rsidR="00E16E45" w:rsidRPr="00A653DD" w:rsidRDefault="00E16E45">
            <w:pPr>
              <w:jc w:val="center"/>
              <w:rPr>
                <w:rFonts w:ascii="仿宋" w:eastAsia="仿宋" w:hAnsi="仿宋"/>
                <w:sz w:val="24"/>
              </w:rPr>
            </w:pPr>
            <w:r w:rsidRPr="00A653DD">
              <w:rPr>
                <w:rFonts w:ascii="仿宋" w:eastAsia="仿宋" w:hAnsi="仿宋" w:hint="eastAsia"/>
                <w:sz w:val="24"/>
              </w:rPr>
              <w:t>电子技术应用专业教学团队</w:t>
            </w:r>
          </w:p>
        </w:tc>
      </w:tr>
    </w:tbl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16E45" w:rsidRDefault="00E16E45" w:rsidP="0025504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16E45" w:rsidSect="006835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2D" w:rsidRDefault="0002022D" w:rsidP="006835D3">
      <w:r>
        <w:separator/>
      </w:r>
    </w:p>
  </w:endnote>
  <w:endnote w:type="continuationSeparator" w:id="0">
    <w:p w:rsidR="0002022D" w:rsidRDefault="0002022D" w:rsidP="006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45" w:rsidRDefault="0002022D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F64A9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2D" w:rsidRDefault="0002022D" w:rsidP="006835D3">
      <w:r>
        <w:separator/>
      </w:r>
    </w:p>
  </w:footnote>
  <w:footnote w:type="continuationSeparator" w:id="0">
    <w:p w:rsidR="0002022D" w:rsidRDefault="0002022D" w:rsidP="00683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DC"/>
    <w:rsid w:val="0002022D"/>
    <w:rsid w:val="000452A7"/>
    <w:rsid w:val="00081DDC"/>
    <w:rsid w:val="000828B4"/>
    <w:rsid w:val="001C199F"/>
    <w:rsid w:val="001D664D"/>
    <w:rsid w:val="001F762C"/>
    <w:rsid w:val="00231EEA"/>
    <w:rsid w:val="00234AFC"/>
    <w:rsid w:val="00255044"/>
    <w:rsid w:val="00262796"/>
    <w:rsid w:val="0031446D"/>
    <w:rsid w:val="00374CE4"/>
    <w:rsid w:val="003E6BAA"/>
    <w:rsid w:val="00466977"/>
    <w:rsid w:val="004671A8"/>
    <w:rsid w:val="004772D4"/>
    <w:rsid w:val="00513937"/>
    <w:rsid w:val="006161AB"/>
    <w:rsid w:val="006835D3"/>
    <w:rsid w:val="00722165"/>
    <w:rsid w:val="00761E4F"/>
    <w:rsid w:val="0078124D"/>
    <w:rsid w:val="008B68A1"/>
    <w:rsid w:val="008C1C71"/>
    <w:rsid w:val="00925225"/>
    <w:rsid w:val="00975CF1"/>
    <w:rsid w:val="009D0343"/>
    <w:rsid w:val="00A20BC2"/>
    <w:rsid w:val="00A653DD"/>
    <w:rsid w:val="00AE4486"/>
    <w:rsid w:val="00BD68F1"/>
    <w:rsid w:val="00BD6BCC"/>
    <w:rsid w:val="00C21F8E"/>
    <w:rsid w:val="00C3679D"/>
    <w:rsid w:val="00C64A9D"/>
    <w:rsid w:val="00C858DE"/>
    <w:rsid w:val="00CA7F00"/>
    <w:rsid w:val="00D3370F"/>
    <w:rsid w:val="00D565A1"/>
    <w:rsid w:val="00D7044C"/>
    <w:rsid w:val="00DB38AC"/>
    <w:rsid w:val="00E0304F"/>
    <w:rsid w:val="00E16E45"/>
    <w:rsid w:val="00E403B3"/>
    <w:rsid w:val="00E81092"/>
    <w:rsid w:val="00EE25B0"/>
    <w:rsid w:val="00EE548A"/>
    <w:rsid w:val="00F64A9B"/>
    <w:rsid w:val="04083E8C"/>
    <w:rsid w:val="05EB2782"/>
    <w:rsid w:val="0D117695"/>
    <w:rsid w:val="0E916A7E"/>
    <w:rsid w:val="14B47507"/>
    <w:rsid w:val="16E958D3"/>
    <w:rsid w:val="1AE916BC"/>
    <w:rsid w:val="1C264537"/>
    <w:rsid w:val="221F0B04"/>
    <w:rsid w:val="24686DEC"/>
    <w:rsid w:val="2AC73A98"/>
    <w:rsid w:val="320C67C6"/>
    <w:rsid w:val="326E7AC0"/>
    <w:rsid w:val="327D723A"/>
    <w:rsid w:val="41171987"/>
    <w:rsid w:val="503D42A2"/>
    <w:rsid w:val="71122BF3"/>
    <w:rsid w:val="7B550942"/>
    <w:rsid w:val="7F4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D3"/>
    <w:pPr>
      <w:widowControl w:val="0"/>
      <w:jc w:val="both"/>
    </w:pPr>
    <w:rPr>
      <w:rFonts w:ascii="等线" w:eastAsia="等线" w:hAnsi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6835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6835D3"/>
    <w:rPr>
      <w:rFonts w:ascii="等线" w:eastAsia="等线" w:hAnsi="等线" w:cs="Times New Roman"/>
      <w:kern w:val="2"/>
      <w:sz w:val="22"/>
      <w:szCs w:val="22"/>
    </w:rPr>
  </w:style>
  <w:style w:type="paragraph" w:styleId="a4">
    <w:name w:val="footer"/>
    <w:basedOn w:val="a"/>
    <w:link w:val="Char0"/>
    <w:uiPriority w:val="99"/>
    <w:rsid w:val="006835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6835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等线" w:eastAsia="等线" w:hAnsi="等线" w:cs="Times New Roman"/>
      <w:sz w:val="18"/>
      <w:szCs w:val="18"/>
    </w:rPr>
  </w:style>
  <w:style w:type="character" w:styleId="a6">
    <w:name w:val="page number"/>
    <w:basedOn w:val="a0"/>
    <w:uiPriority w:val="99"/>
    <w:rsid w:val="006835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D3"/>
    <w:pPr>
      <w:widowControl w:val="0"/>
      <w:jc w:val="both"/>
    </w:pPr>
    <w:rPr>
      <w:rFonts w:ascii="等线" w:eastAsia="等线" w:hAnsi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6835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6835D3"/>
    <w:rPr>
      <w:rFonts w:ascii="等线" w:eastAsia="等线" w:hAnsi="等线" w:cs="Times New Roman"/>
      <w:kern w:val="2"/>
      <w:sz w:val="22"/>
      <w:szCs w:val="22"/>
    </w:rPr>
  </w:style>
  <w:style w:type="paragraph" w:styleId="a4">
    <w:name w:val="footer"/>
    <w:basedOn w:val="a"/>
    <w:link w:val="Char0"/>
    <w:uiPriority w:val="99"/>
    <w:rsid w:val="006835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6835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等线" w:eastAsia="等线" w:hAnsi="等线" w:cs="Times New Roman"/>
      <w:sz w:val="18"/>
      <w:szCs w:val="18"/>
    </w:rPr>
  </w:style>
  <w:style w:type="character" w:styleId="a6">
    <w:name w:val="page number"/>
    <w:basedOn w:val="a0"/>
    <w:uiPriority w:val="99"/>
    <w:rsid w:val="006835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857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关于审定贵州省职业教育质量提升工程</dc:title>
  <dc:creator>syh</dc:creator>
  <cp:lastModifiedBy>Lenovo</cp:lastModifiedBy>
  <cp:revision>2</cp:revision>
  <cp:lastPrinted>2018-08-24T10:56:00Z</cp:lastPrinted>
  <dcterms:created xsi:type="dcterms:W3CDTF">2018-08-27T02:32:00Z</dcterms:created>
  <dcterms:modified xsi:type="dcterms:W3CDTF">2018-08-27T02:32:00Z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