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87" w:rsidRDefault="00A8373C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1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年贵州省高等职业教育质量提升工程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（省级开放实训基地）项目建议立项名单</w:t>
      </w:r>
    </w:p>
    <w:p w:rsidR="00176787" w:rsidRDefault="00176787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tbl>
      <w:tblPr>
        <w:tblW w:w="85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3354"/>
        <w:gridCol w:w="4788"/>
      </w:tblGrid>
      <w:tr w:rsidR="00176787">
        <w:trPr>
          <w:trHeight w:val="5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团队名称</w:t>
            </w:r>
          </w:p>
        </w:tc>
      </w:tr>
      <w:tr w:rsidR="00176787">
        <w:trPr>
          <w:trHeight w:val="44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贵州电子信息职业技术学院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智能制造开放实训基地</w:t>
            </w:r>
          </w:p>
        </w:tc>
      </w:tr>
      <w:tr w:rsidR="00176787">
        <w:trPr>
          <w:trHeight w:val="47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贵州交通职业技术学院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交通大数据开放实训基地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贵州轻工职业技术学院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装饰艺术设计开放实训基地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铜仁职业技术学院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数字化医学影像开放实训基地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黔东南民族职业技术学院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临床技能开放实训基地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贵阳职业技术学院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食品药品检测开放实训基地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贵州省电商物流开放实训基地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贵州建设职业技术学院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装配式建筑实训基地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黔南民族职业技术学院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都匀毛尖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茶开放实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贵州水利水电职业技术学院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水利实训中心省级开放实训基地</w:t>
            </w:r>
          </w:p>
        </w:tc>
      </w:tr>
      <w:tr w:rsidR="00176787">
        <w:trPr>
          <w:trHeight w:val="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贵州盛华职业学院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“产·教·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·学·鉴”五维一体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茶专业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省级开放实训基地</w:t>
            </w:r>
          </w:p>
        </w:tc>
      </w:tr>
      <w:tr w:rsidR="00176787">
        <w:trPr>
          <w:trHeight w:val="45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黔南民族幼儿师范高等专科学校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“智慧化”学前教育开放实训基地</w:t>
            </w:r>
          </w:p>
        </w:tc>
      </w:tr>
      <w:tr w:rsidR="00176787">
        <w:trPr>
          <w:trHeight w:val="46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毕节职业技术学院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贵州毕节建筑工程开放实训基地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遵义医药高等专科学校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现代护理开放实训基地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黔西南职业技术学院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山地生态农业开放实训基地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铜仁幼儿师范高等专科学校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艺术教育开放实训基地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贵州航天职业技术学院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电子信息开放实训基地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安顺职业技术学院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w w:val="85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85"/>
                <w:sz w:val="24"/>
                <w:szCs w:val="24"/>
              </w:rPr>
              <w:t>“全域旅游”人才培养开放性实训基地</w:t>
            </w:r>
          </w:p>
        </w:tc>
      </w:tr>
      <w:tr w:rsidR="00176787">
        <w:trPr>
          <w:trHeight w:val="486"/>
        </w:trPr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贵州装备制造职业学院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机械产品智能化生产开放实训基地</w:t>
            </w:r>
          </w:p>
        </w:tc>
      </w:tr>
    </w:tbl>
    <w:p w:rsidR="00176787" w:rsidRDefault="00176787">
      <w:pP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176787" w:rsidRDefault="00176787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2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年贵州省高等职业教育质量提升工程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（省级现代学徒制试点）项目建议立项名单</w:t>
      </w:r>
    </w:p>
    <w:p w:rsidR="00176787" w:rsidRDefault="00176787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443"/>
        <w:gridCol w:w="5648"/>
      </w:tblGrid>
      <w:tr w:rsidR="00176787">
        <w:trPr>
          <w:trHeight w:val="660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专业群名称</w:t>
            </w:r>
          </w:p>
        </w:tc>
      </w:tr>
      <w:tr w:rsidR="00176787">
        <w:trPr>
          <w:trHeight w:val="63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贵州交通职业技术学院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物流管理专业现代学徒制试点项目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贵州轻工职业技术学院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烹调工艺与营养专业现代学徒制试点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软件技术专业现代学徒制试点项目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铜仁职业技术学院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汽车运用与维修专业现代学徒制试点项目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毕节医学高等专科学校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口腔医学技术专业现代学徒制试点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毕节职业技术学院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畜牧兽医专业“现代学徒制”试点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贵州航天职业技术学院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数控技术现代学徒制试点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安顺职业技术学院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汽车检测与维修技术专业现代学徒制试点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遵义职业技术学院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汽车检测与维修技术现代学徒制试点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六盘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水职业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工艺美术品设计专业现代学徒制试点</w:t>
            </w:r>
          </w:p>
        </w:tc>
      </w:tr>
      <w:tr w:rsidR="00176787">
        <w:trPr>
          <w:trHeight w:val="660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贵州建设职业技术学院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智能楼宇设备维护与保养现代学徒制试点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贵州电子信息职业技术学院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机电一体化技术现代学徒制试点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黔西南民族职业技术学院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酒店专业现代学徒制试点</w:t>
            </w:r>
          </w:p>
        </w:tc>
      </w:tr>
      <w:tr w:rsidR="00176787">
        <w:trPr>
          <w:trHeight w:val="56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贵州工业职业技术学院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贵州吉利新能源汽车装备制造现代学徒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制项目</w:t>
            </w:r>
            <w:proofErr w:type="gramEnd"/>
          </w:p>
        </w:tc>
      </w:tr>
    </w:tbl>
    <w:p w:rsidR="00176787" w:rsidRDefault="00A8373C">
      <w:pPr>
        <w:rPr>
          <w:rFonts w:ascii="方正小标宋简体" w:eastAsia="黑体" w:hAnsi="宋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3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年贵州省高等职业教育质量提升工程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（省级创新协同中心）项目建议立项名单</w:t>
      </w:r>
    </w:p>
    <w:p w:rsidR="00176787" w:rsidRDefault="00176787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816"/>
        <w:gridCol w:w="5580"/>
      </w:tblGrid>
      <w:tr w:rsidR="00176787">
        <w:trPr>
          <w:trHeight w:val="472"/>
        </w:trPr>
        <w:tc>
          <w:tcPr>
            <w:tcW w:w="51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专业群名称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贵州交通职业技术学院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土木工程应用技术协同创新中心</w:t>
            </w:r>
          </w:p>
        </w:tc>
      </w:tr>
      <w:tr w:rsidR="00176787">
        <w:trPr>
          <w:trHeight w:val="525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2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贵州盛华职业学院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贵州盛华职业学院</w:t>
            </w:r>
            <w:r>
              <w:rPr>
                <w:rFonts w:ascii="仿宋" w:eastAsia="仿宋" w:hAnsi="仿宋" w:cs="宋体"/>
                <w:sz w:val="22"/>
              </w:rPr>
              <w:t xml:space="preserve">HTC </w:t>
            </w:r>
            <w:proofErr w:type="spellStart"/>
            <w:r>
              <w:rPr>
                <w:rFonts w:ascii="仿宋" w:eastAsia="仿宋" w:hAnsi="仿宋" w:cs="宋体"/>
                <w:sz w:val="22"/>
              </w:rPr>
              <w:t>vivedu</w:t>
            </w:r>
            <w:proofErr w:type="spellEnd"/>
            <w:r>
              <w:rPr>
                <w:rFonts w:ascii="仿宋" w:eastAsia="仿宋" w:hAnsi="仿宋" w:cs="宋体" w:hint="eastAsia"/>
                <w:sz w:val="22"/>
              </w:rPr>
              <w:t>协同创新中心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3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贵州轻工职业技术学院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贵州绿色物流大数据协同创新中心</w:t>
            </w:r>
          </w:p>
        </w:tc>
      </w:tr>
      <w:tr w:rsidR="00176787">
        <w:trPr>
          <w:trHeight w:val="1077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黔东南民族职业技术学院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互联网应用技术</w:t>
            </w:r>
            <w:r>
              <w:rPr>
                <w:rFonts w:ascii="仿宋" w:eastAsia="仿宋" w:hAnsi="仿宋" w:cs="宋体"/>
                <w:sz w:val="22"/>
              </w:rPr>
              <w:t>+</w:t>
            </w:r>
            <w:r>
              <w:rPr>
                <w:rFonts w:ascii="仿宋" w:eastAsia="仿宋" w:hAnsi="仿宋" w:cs="宋体" w:hint="eastAsia"/>
                <w:sz w:val="22"/>
              </w:rPr>
              <w:t>乡村振兴协同创新中心</w:t>
            </w:r>
          </w:p>
        </w:tc>
      </w:tr>
      <w:tr w:rsidR="00176787">
        <w:trPr>
          <w:trHeight w:val="525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毕节职业技术学院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sz w:val="22"/>
              </w:rPr>
              <w:t>农业电商产业</w:t>
            </w:r>
            <w:proofErr w:type="gramEnd"/>
            <w:r>
              <w:rPr>
                <w:rFonts w:ascii="仿宋" w:eastAsia="仿宋" w:hAnsi="仿宋" w:cs="宋体" w:hint="eastAsia"/>
                <w:sz w:val="22"/>
              </w:rPr>
              <w:t>扶贫协同创新中心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6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sz w:val="22"/>
              </w:rPr>
              <w:t>数智交通</w:t>
            </w:r>
            <w:proofErr w:type="gramEnd"/>
            <w:r>
              <w:rPr>
                <w:rFonts w:ascii="仿宋" w:eastAsia="仿宋" w:hAnsi="仿宋" w:cs="宋体" w:hint="eastAsia"/>
                <w:sz w:val="22"/>
              </w:rPr>
              <w:t>协同创新中心</w:t>
            </w:r>
          </w:p>
        </w:tc>
      </w:tr>
      <w:tr w:rsidR="00176787">
        <w:trPr>
          <w:trHeight w:val="525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7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黔南民族职业技术学院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黔南</w:t>
            </w:r>
            <w:proofErr w:type="gramStart"/>
            <w:r>
              <w:rPr>
                <w:rFonts w:ascii="仿宋" w:eastAsia="仿宋" w:hAnsi="仿宋" w:cs="宋体" w:hint="eastAsia"/>
                <w:sz w:val="22"/>
              </w:rPr>
              <w:t>州先进</w:t>
            </w:r>
            <w:proofErr w:type="gramEnd"/>
            <w:r>
              <w:rPr>
                <w:rFonts w:ascii="仿宋" w:eastAsia="仿宋" w:hAnsi="仿宋" w:cs="宋体" w:hint="eastAsia"/>
                <w:sz w:val="22"/>
              </w:rPr>
              <w:t>装备制造协同创新中心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8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六盘</w:t>
            </w:r>
            <w:proofErr w:type="gramStart"/>
            <w:r>
              <w:rPr>
                <w:rFonts w:ascii="仿宋" w:eastAsia="仿宋" w:hAnsi="仿宋" w:cs="宋体" w:hint="eastAsia"/>
                <w:sz w:val="22"/>
              </w:rPr>
              <w:t>水职业</w:t>
            </w:r>
            <w:proofErr w:type="gramEnd"/>
            <w:r>
              <w:rPr>
                <w:rFonts w:ascii="仿宋" w:eastAsia="仿宋" w:hAnsi="仿宋" w:cs="宋体" w:hint="eastAsia"/>
                <w:sz w:val="22"/>
              </w:rPr>
              <w:t>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刺梨产业可持续发展协同创新中心</w:t>
            </w:r>
          </w:p>
        </w:tc>
      </w:tr>
      <w:tr w:rsidR="00176787">
        <w:trPr>
          <w:trHeight w:val="525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9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安顺职业技术学院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虚拟现实开发与应用协同创新中心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10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贵州航天职业技术学院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电子信息协同创新中心</w:t>
            </w:r>
          </w:p>
        </w:tc>
      </w:tr>
      <w:tr w:rsidR="00176787">
        <w:trPr>
          <w:trHeight w:val="525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11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遵义医药高等专科学校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贵州野生药用植物资源持续利用协同创新中心</w:t>
            </w:r>
          </w:p>
        </w:tc>
      </w:tr>
      <w:tr w:rsidR="00176787">
        <w:trPr>
          <w:trHeight w:val="1103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12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贵阳职业技术学院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贵阳职业技术学院银饰与现代服饰融合设计协同创新中心</w:t>
            </w:r>
          </w:p>
        </w:tc>
      </w:tr>
      <w:tr w:rsidR="00176787">
        <w:trPr>
          <w:trHeight w:val="552"/>
        </w:trPr>
        <w:tc>
          <w:tcPr>
            <w:tcW w:w="51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</w:rPr>
              <w:t>13</w:t>
            </w:r>
          </w:p>
        </w:tc>
        <w:tc>
          <w:tcPr>
            <w:tcW w:w="281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贵州农业职业学院</w:t>
            </w:r>
          </w:p>
        </w:tc>
        <w:tc>
          <w:tcPr>
            <w:tcW w:w="558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贵州农村电子商务协同创新中心</w:t>
            </w:r>
          </w:p>
        </w:tc>
      </w:tr>
    </w:tbl>
    <w:p w:rsidR="00176787" w:rsidRDefault="00176787">
      <w:pP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4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年优质高职院校建议立项名单</w:t>
      </w:r>
    </w:p>
    <w:p w:rsidR="00176787" w:rsidRDefault="00176787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tbl>
      <w:tblPr>
        <w:tblW w:w="8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7027"/>
      </w:tblGrid>
      <w:tr w:rsidR="00176787">
        <w:trPr>
          <w:trHeight w:val="1301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27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27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黔南民族职业技术学院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27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遵义医药高等专科学校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27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铜仁幼儿师范高等专科学校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27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贵州盛华职业学院</w:t>
            </w:r>
          </w:p>
        </w:tc>
      </w:tr>
    </w:tbl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5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年贵州省中等职业教育内涵发展行动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计划（省级精品课程）项目建议立项名单</w:t>
      </w:r>
    </w:p>
    <w:p w:rsidR="00176787" w:rsidRDefault="00176787">
      <w:pPr>
        <w:jc w:val="center"/>
        <w:rPr>
          <w:rFonts w:ascii="方正小标宋简体" w:eastAsia="方正小标宋简体" w:hAnsi="宋体" w:cs="宋体"/>
          <w:bCs/>
          <w:w w:val="94"/>
          <w:kern w:val="0"/>
          <w:sz w:val="32"/>
          <w:szCs w:val="32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236"/>
        <w:gridCol w:w="3735"/>
      </w:tblGrid>
      <w:tr w:rsidR="00176787">
        <w:tc>
          <w:tcPr>
            <w:tcW w:w="640" w:type="dxa"/>
          </w:tcPr>
          <w:p w:rsidR="00176787" w:rsidRDefault="00A8373C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贵阳幼儿师范高等专科学校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幼儿教师口语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遵义市旅游学校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导游讲解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遵义重美职业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化妆与造型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黔南民族幼儿师范高等专科学校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普通话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贵阳铁路工程学校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土力学与地基基础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贵州省财政学校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会计电算化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贵州省交通运输学校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汽车维护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贵州省水利电力学校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工程地质勘探与测试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开阳县职业技术学校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电工技能与实训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贵阳汽车工业技术学校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汽车维修技术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贵阳市经济贸易中等专业学校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影视后期制作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道真自治县中等职业学校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民俗剪纸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遵义市红花岗区经济职业技术学校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呼入业务能力训练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毕节幼儿师范高等专科学校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幼儿歌曲弹唱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贵州航天工业学校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计算机辅助设计与制造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贵州省机械工业学校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电工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桐梓县中等职业学校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模拟电子技术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兴义市中等职业学校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幼儿园活动设计与实施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清镇市中等职业技术学校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传统文化之德行培养课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贵阳市女子职业学校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电子商务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思南县中等职业学校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数控编程技术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遵义市职业技术学校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手工工艺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兴仁县民族职业技术学校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汽车电气设备构造与维修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仁怀市中等职业学校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中国酒文化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贵州省电子商务学校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局域网组建</w:t>
            </w:r>
          </w:p>
        </w:tc>
      </w:tr>
      <w:tr w:rsidR="00176787">
        <w:trPr>
          <w:trHeight w:val="287"/>
        </w:trPr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余庆县中等职业学校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Core1DRAW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德江县中等职业学校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sz w:val="24"/>
                <w:szCs w:val="24"/>
              </w:rPr>
              <w:t>电冰箱、空调器设备原理与维修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凯里市第一中等职业学校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单片机应用技术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安顺职业技术学院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网页设计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安顺城市服务职业学校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CAD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制图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平塘县中等职业学校职校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云端上的“天眼”之城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威宁自治县中等职业学校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网络综合布线与测试技术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黔东南州工业学校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美术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荔波县中等职业学校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汽车底盘构造与维修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毕节市工业学校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建筑工程测量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贵定县中等职业学校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LED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显示屏安装与调试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盘州市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护理学基础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水城县职业技术学校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焊接工艺与技能训练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天柱县中等职业学校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服装设计</w:t>
            </w:r>
          </w:p>
        </w:tc>
      </w:tr>
      <w:tr w:rsidR="00176787">
        <w:tc>
          <w:tcPr>
            <w:tcW w:w="64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正安县中等职业学校</w:t>
            </w:r>
          </w:p>
        </w:tc>
        <w:tc>
          <w:tcPr>
            <w:tcW w:w="3735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汽车发动机构造与维修</w:t>
            </w:r>
          </w:p>
        </w:tc>
      </w:tr>
    </w:tbl>
    <w:p w:rsidR="00176787" w:rsidRDefault="00176787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6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年贵州省中等职业教育内涵发展行动</w:t>
      </w:r>
    </w:p>
    <w:p w:rsidR="00176787" w:rsidRDefault="00A8373C">
      <w:pPr>
        <w:widowControl/>
        <w:spacing w:line="500" w:lineRule="exact"/>
        <w:jc w:val="center"/>
        <w:rPr>
          <w:rFonts w:ascii="仿宋_GB2312" w:eastAsia="仿宋_GB2312" w:hAnsi="仿宋_GB2312" w:cs="仿宋_GB2312"/>
          <w:spacing w:val="-20"/>
          <w:w w:val="95"/>
          <w:sz w:val="24"/>
          <w:szCs w:val="24"/>
        </w:rPr>
      </w:pPr>
      <w:r>
        <w:rPr>
          <w:rFonts w:ascii="方正小标宋简体" w:eastAsia="方正小标宋简体" w:hAnsi="宋体" w:cs="宋体" w:hint="eastAsia"/>
          <w:bCs/>
          <w:spacing w:val="-20"/>
          <w:w w:val="95"/>
          <w:kern w:val="0"/>
          <w:sz w:val="44"/>
          <w:szCs w:val="44"/>
        </w:rPr>
        <w:t>计划（省级示范数字化校园）项目建议立项名单</w:t>
      </w:r>
    </w:p>
    <w:p w:rsidR="00176787" w:rsidRDefault="00176787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6952"/>
      </w:tblGrid>
      <w:tr w:rsidR="00176787">
        <w:trPr>
          <w:trHeight w:val="1301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息烽县中等职业学校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黔西县中等职业学校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铜仁市碧江区中等职业学校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凤冈县中等职业学校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毕节市财贸学校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正安县中等职业学校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兴仁县民族职业技术学校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龙里县中等职业学校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仁怀市中等职业学校</w:t>
            </w:r>
          </w:p>
        </w:tc>
      </w:tr>
      <w:tr w:rsidR="00176787">
        <w:trPr>
          <w:trHeight w:val="890"/>
        </w:trPr>
        <w:tc>
          <w:tcPr>
            <w:tcW w:w="12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952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安顺城市服务职业学校</w:t>
            </w:r>
          </w:p>
        </w:tc>
      </w:tr>
    </w:tbl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7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年贵州省中等职业教育内涵发展行动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spacing w:val="-20"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4"/>
          <w:szCs w:val="44"/>
        </w:rPr>
        <w:t>计划（省级</w:t>
      </w:r>
      <w:proofErr w:type="gramStart"/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4"/>
          <w:szCs w:val="44"/>
        </w:rPr>
        <w:t>职教名</w:t>
      </w:r>
      <w:proofErr w:type="gramEnd"/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4"/>
          <w:szCs w:val="44"/>
        </w:rPr>
        <w:t>校长工作室）项目建议立项名单</w:t>
      </w:r>
    </w:p>
    <w:p w:rsidR="00176787" w:rsidRDefault="00176787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7465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3851"/>
        <w:gridCol w:w="2374"/>
      </w:tblGrid>
      <w:tr w:rsidR="00176787">
        <w:trPr>
          <w:trHeight w:val="1199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176787">
        <w:trPr>
          <w:trHeight w:val="820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赤水市中等职业学校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龚建伟</w:t>
            </w:r>
          </w:p>
        </w:tc>
      </w:tr>
      <w:tr w:rsidR="00176787">
        <w:trPr>
          <w:trHeight w:val="820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龙里县中等职业学校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吴永文</w:t>
            </w:r>
          </w:p>
        </w:tc>
      </w:tr>
      <w:tr w:rsidR="00176787">
        <w:trPr>
          <w:trHeight w:val="820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正安县中等职业学校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张信强</w:t>
            </w:r>
          </w:p>
        </w:tc>
      </w:tr>
      <w:tr w:rsidR="00176787">
        <w:trPr>
          <w:trHeight w:val="820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安龙县中等职业学校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高武国</w:t>
            </w:r>
          </w:p>
        </w:tc>
      </w:tr>
      <w:tr w:rsidR="00176787">
        <w:trPr>
          <w:trHeight w:val="820"/>
          <w:jc w:val="center"/>
        </w:trPr>
        <w:tc>
          <w:tcPr>
            <w:tcW w:w="124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三都水族自治县民族中等职业学校</w:t>
            </w:r>
          </w:p>
        </w:tc>
        <w:tc>
          <w:tcPr>
            <w:tcW w:w="2374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韦国宏</w:t>
            </w:r>
          </w:p>
        </w:tc>
      </w:tr>
    </w:tbl>
    <w:p w:rsidR="00176787" w:rsidRDefault="00176787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widowControl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8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年贵州省中等职业教育内涵发展行动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spacing w:val="-20"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4"/>
          <w:szCs w:val="44"/>
        </w:rPr>
        <w:t>计划（省级产教融合实训基地）项目建议立项名单</w:t>
      </w: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7126"/>
      </w:tblGrid>
      <w:tr w:rsidR="00176787">
        <w:trPr>
          <w:trHeight w:val="1145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龙里县中等职业学校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贵州省交通运输学校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台江县中等职业学校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三都自治县民族中等职业学校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荔波县中等职业学校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贵阳市交通学校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贵州省经济学校（茶校）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罗甸县中等职业学校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安顺机械工业学校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德江县中等职业学校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织金县中等职业学校</w:t>
            </w:r>
          </w:p>
        </w:tc>
      </w:tr>
      <w:tr w:rsidR="00176787">
        <w:trPr>
          <w:trHeight w:val="706"/>
        </w:trPr>
        <w:tc>
          <w:tcPr>
            <w:tcW w:w="1398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12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桐梓县中等职业学校</w:t>
            </w:r>
          </w:p>
        </w:tc>
      </w:tr>
    </w:tbl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176787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9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年贵州省中等职业教育内涵发展行动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spacing w:val="-20"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4"/>
          <w:szCs w:val="44"/>
        </w:rPr>
        <w:t>计划（省级现代学徒制试点）项目建议立项名单</w:t>
      </w:r>
    </w:p>
    <w:p w:rsidR="00176787" w:rsidRDefault="00176787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spacing w:val="-20"/>
          <w:w w:val="94"/>
          <w:kern w:val="0"/>
          <w:sz w:val="44"/>
          <w:szCs w:val="44"/>
        </w:rPr>
      </w:pPr>
    </w:p>
    <w:tbl>
      <w:tblPr>
        <w:tblW w:w="7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7223"/>
      </w:tblGrid>
      <w:tr w:rsidR="00176787">
        <w:trPr>
          <w:trHeight w:val="963"/>
        </w:trPr>
        <w:tc>
          <w:tcPr>
            <w:tcW w:w="730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贵州省交通运输学校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绥阳县中等职业学校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兴义市中等职业学校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瓮安县中等职业学校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湄潭县中等职业学校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德江县中等职业学校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7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遵义市播州区中等职业学校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8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遵义市旅游学校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安顺市民族中等职业学校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黔东南州工业学校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11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赫章县中等职业学校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桐梓县中等职业学校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13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安龙县中等职业学校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14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余庆县中等职业学校</w:t>
            </w:r>
          </w:p>
        </w:tc>
      </w:tr>
      <w:tr w:rsidR="00176787">
        <w:trPr>
          <w:trHeight w:val="659"/>
        </w:trPr>
        <w:tc>
          <w:tcPr>
            <w:tcW w:w="730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7223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贞丰县职业技术学校</w:t>
            </w:r>
          </w:p>
        </w:tc>
      </w:tr>
    </w:tbl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10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中职省级示范性中职学校项目初评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建议立项名单</w:t>
      </w:r>
    </w:p>
    <w:p w:rsidR="00176787" w:rsidRDefault="00176787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tbl>
      <w:tblPr>
        <w:tblW w:w="8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7476"/>
      </w:tblGrid>
      <w:tr w:rsidR="00176787">
        <w:trPr>
          <w:trHeight w:val="1301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476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7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遵义市职教中心（职教园）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7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贵阳市交通学校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7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普定县中等职业学校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76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贞丰县中等职业技术学校</w:t>
            </w:r>
          </w:p>
        </w:tc>
      </w:tr>
    </w:tbl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A8373C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11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中职省级示范性中职学校项目复评</w:t>
      </w:r>
    </w:p>
    <w:p w:rsidR="00176787" w:rsidRDefault="00A8373C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4"/>
          <w:szCs w:val="44"/>
        </w:rPr>
        <w:t>建议授牌名单</w:t>
      </w:r>
    </w:p>
    <w:p w:rsidR="00176787" w:rsidRDefault="00176787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tbl>
      <w:tblPr>
        <w:tblW w:w="7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6851"/>
      </w:tblGrid>
      <w:tr w:rsidR="00176787">
        <w:trPr>
          <w:trHeight w:val="1301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851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三都县中等职业学校</w:t>
            </w:r>
          </w:p>
        </w:tc>
      </w:tr>
      <w:tr w:rsidR="00176787">
        <w:trPr>
          <w:trHeight w:val="890"/>
        </w:trPr>
        <w:tc>
          <w:tcPr>
            <w:tcW w:w="1065" w:type="dxa"/>
            <w:vAlign w:val="center"/>
          </w:tcPr>
          <w:p w:rsidR="00176787" w:rsidRDefault="00A837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51" w:type="dxa"/>
            <w:vAlign w:val="center"/>
          </w:tcPr>
          <w:p w:rsidR="00176787" w:rsidRDefault="00A8373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桐梓县中等职业学校</w:t>
            </w:r>
          </w:p>
        </w:tc>
      </w:tr>
    </w:tbl>
    <w:p w:rsidR="00176787" w:rsidRDefault="0017678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76787" w:rsidRDefault="0017678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76787" w:rsidRDefault="0017678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6449"/>
      </w:tblGrid>
      <w:tr w:rsidR="00176787">
        <w:trPr>
          <w:trHeight w:val="953"/>
        </w:trPr>
        <w:tc>
          <w:tcPr>
            <w:tcW w:w="8130" w:type="dxa"/>
            <w:gridSpan w:val="2"/>
            <w:shd w:val="clear" w:color="auto" w:fill="auto"/>
            <w:vAlign w:val="center"/>
          </w:tcPr>
          <w:p w:rsidR="00176787" w:rsidRDefault="00A8373C">
            <w:pPr>
              <w:widowControl/>
              <w:jc w:val="left"/>
              <w:textAlignment w:val="center"/>
              <w:rPr>
                <w:rFonts w:ascii="黑体" w:eastAsia="黑体" w:hAnsi="黑体" w:cs="黑体"/>
                <w:bCs/>
                <w:w w:val="9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w w:val="94"/>
                <w:kern w:val="0"/>
                <w:sz w:val="24"/>
                <w:szCs w:val="24"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bCs/>
                <w:w w:val="94"/>
                <w:kern w:val="0"/>
                <w:sz w:val="24"/>
                <w:szCs w:val="24"/>
              </w:rPr>
              <w:t>12</w:t>
            </w:r>
          </w:p>
          <w:p w:rsidR="00176787" w:rsidRDefault="00A83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w w:val="94"/>
                <w:kern w:val="0"/>
                <w:sz w:val="44"/>
                <w:szCs w:val="44"/>
              </w:rPr>
              <w:t>2019</w:t>
            </w:r>
            <w:r>
              <w:rPr>
                <w:rFonts w:ascii="方正小标宋简体" w:eastAsia="方正小标宋简体" w:hAnsi="宋体" w:cs="宋体" w:hint="eastAsia"/>
                <w:bCs/>
                <w:w w:val="94"/>
                <w:kern w:val="0"/>
                <w:sz w:val="44"/>
                <w:szCs w:val="44"/>
              </w:rPr>
              <w:t>年贵州省</w:t>
            </w:r>
            <w:proofErr w:type="gramStart"/>
            <w:r>
              <w:rPr>
                <w:rFonts w:ascii="方正小标宋简体" w:eastAsia="方正小标宋简体" w:hAnsi="宋体" w:cs="宋体" w:hint="eastAsia"/>
                <w:bCs/>
                <w:w w:val="94"/>
                <w:kern w:val="0"/>
                <w:sz w:val="44"/>
                <w:szCs w:val="44"/>
              </w:rPr>
              <w:t>中职强基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w w:val="94"/>
                <w:kern w:val="0"/>
                <w:sz w:val="44"/>
                <w:szCs w:val="44"/>
              </w:rPr>
              <w:t>工程建设项目名单</w:t>
            </w:r>
          </w:p>
        </w:tc>
      </w:tr>
      <w:tr w:rsidR="00176787">
        <w:trPr>
          <w:trHeight w:val="286"/>
        </w:trPr>
        <w:tc>
          <w:tcPr>
            <w:tcW w:w="8130" w:type="dxa"/>
            <w:gridSpan w:val="2"/>
            <w:shd w:val="clear" w:color="auto" w:fill="auto"/>
            <w:vAlign w:val="center"/>
          </w:tcPr>
          <w:p w:rsidR="00176787" w:rsidRDefault="0017678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76787">
        <w:trPr>
          <w:trHeight w:val="4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单位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贵州省交通运输学校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贵州省财政学校</w:t>
            </w:r>
          </w:p>
        </w:tc>
      </w:tr>
      <w:tr w:rsidR="00176787">
        <w:trPr>
          <w:trHeight w:val="3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盘州市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贵阳市女子职业学校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遵义市职教中心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瓮安县中等职业学校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遵义市职业技术学校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兴仁市民族职业技术学校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铜仁市碧江区中等职业学校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凯里市第一中等职业学校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兴义市中等职业学校</w:t>
            </w:r>
          </w:p>
        </w:tc>
      </w:tr>
      <w:tr w:rsidR="00176787">
        <w:trPr>
          <w:trHeight w:val="9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播州区中等职业学校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贵阳市交通（技工）学校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仁怀市中等职业学校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贞丰县职业技术学校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凤冈县中等职业学校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三都县中等职业学校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思南县中等职业学校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黔西县中等职业学校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贵阳铁路工程学校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贵阳市乌当区中等职业学校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" w:eastAsia="仿宋" w:hAnsi="仿宋" w:cs="仿宋"/>
                <w:sz w:val="24"/>
                <w:szCs w:val="24"/>
                <w:lang/>
              </w:rPr>
              <w:t>赤水市中等职业学校</w:t>
            </w:r>
            <w:r>
              <w:rPr>
                <w:rStyle w:val="font21"/>
                <w:rFonts w:ascii="仿宋" w:eastAsia="仿宋" w:hAnsi="仿宋" w:cs="仿宋" w:hint="eastAsia"/>
                <w:sz w:val="24"/>
                <w:szCs w:val="24"/>
                <w:lang/>
              </w:rPr>
              <w:t xml:space="preserve">  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" w:eastAsia="仿宋" w:hAnsi="仿宋" w:cs="仿宋"/>
                <w:sz w:val="24"/>
                <w:szCs w:val="24"/>
                <w:lang/>
              </w:rPr>
              <w:t>余庆县中等职业学校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/>
              </w:rPr>
              <w:t xml:space="preserve"> 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黔东南州工业学校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安顺机械工业学校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毕节市财贸学校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贵州省旅游学校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威宁县中等职业学校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水城县职业技术学校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6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道真县中等职业技术学校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桐梓县中等职业学校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正安县中等职业学校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务川县中等职业技术学校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普定县中等职业学校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织金县中等职业学校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赫章县中等职业学校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望谟县中等职业学校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贵阳市经济贸易中等专业学校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贵阳市白云区职业技术学校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贵阳市开阳县职业技术学校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绥阳县中等职业学校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湄潭县中等职业学校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荔波县中等职业学校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平塘县中等职业学校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松桃苗族自治县中等职业学校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铜仁市交通学校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台江县中等职业学校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巩县中等职业学校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丹寨县中等职业学校</w:t>
            </w:r>
          </w:p>
        </w:tc>
      </w:tr>
      <w:tr w:rsidR="00176787">
        <w:trPr>
          <w:trHeight w:val="28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787" w:rsidRDefault="00A837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关岭县中等职业学校</w:t>
            </w:r>
          </w:p>
        </w:tc>
      </w:tr>
    </w:tbl>
    <w:p w:rsidR="00176787" w:rsidRDefault="001767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76787" w:rsidSect="001767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3C" w:rsidRDefault="00A8373C" w:rsidP="00176787">
      <w:r>
        <w:separator/>
      </w:r>
    </w:p>
  </w:endnote>
  <w:endnote w:type="continuationSeparator" w:id="0">
    <w:p w:rsidR="00A8373C" w:rsidRDefault="00A8373C" w:rsidP="0017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87" w:rsidRDefault="00176787">
    <w:pPr>
      <w:pStyle w:val="a4"/>
      <w:jc w:val="center"/>
    </w:pPr>
    <w:r>
      <w:fldChar w:fldCharType="begin"/>
    </w:r>
    <w:r w:rsidR="00A8373C">
      <w:instrText xml:space="preserve"> PAGE  \* MERGEFORMAT </w:instrText>
    </w:r>
    <w:r>
      <w:fldChar w:fldCharType="separate"/>
    </w:r>
    <w:r w:rsidR="00865B1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3C" w:rsidRDefault="00A8373C" w:rsidP="00176787">
      <w:r>
        <w:separator/>
      </w:r>
    </w:p>
  </w:footnote>
  <w:footnote w:type="continuationSeparator" w:id="0">
    <w:p w:rsidR="00A8373C" w:rsidRDefault="00A8373C" w:rsidP="00176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081DDC"/>
    <w:rsid w:val="000452A7"/>
    <w:rsid w:val="00081DDC"/>
    <w:rsid w:val="000828B4"/>
    <w:rsid w:val="00176787"/>
    <w:rsid w:val="001C199F"/>
    <w:rsid w:val="001D664D"/>
    <w:rsid w:val="001F762C"/>
    <w:rsid w:val="00231EEA"/>
    <w:rsid w:val="00262796"/>
    <w:rsid w:val="0031446D"/>
    <w:rsid w:val="003E6BAA"/>
    <w:rsid w:val="00466977"/>
    <w:rsid w:val="004671A8"/>
    <w:rsid w:val="004772D4"/>
    <w:rsid w:val="00513937"/>
    <w:rsid w:val="005608FE"/>
    <w:rsid w:val="006161AB"/>
    <w:rsid w:val="006835D3"/>
    <w:rsid w:val="00722165"/>
    <w:rsid w:val="00761E4F"/>
    <w:rsid w:val="00865B1B"/>
    <w:rsid w:val="008B68A1"/>
    <w:rsid w:val="008C1C71"/>
    <w:rsid w:val="00925225"/>
    <w:rsid w:val="00996724"/>
    <w:rsid w:val="00A20BC2"/>
    <w:rsid w:val="00A653DD"/>
    <w:rsid w:val="00A8373C"/>
    <w:rsid w:val="00AE4486"/>
    <w:rsid w:val="00BD68F1"/>
    <w:rsid w:val="00BD6BCC"/>
    <w:rsid w:val="00C21F8E"/>
    <w:rsid w:val="00C3679D"/>
    <w:rsid w:val="00C64A9D"/>
    <w:rsid w:val="00C825B5"/>
    <w:rsid w:val="00C858DE"/>
    <w:rsid w:val="00CA7F00"/>
    <w:rsid w:val="00CB599C"/>
    <w:rsid w:val="00D3370F"/>
    <w:rsid w:val="00D565A1"/>
    <w:rsid w:val="00D7044C"/>
    <w:rsid w:val="00DB38AC"/>
    <w:rsid w:val="00E0304F"/>
    <w:rsid w:val="00E403B3"/>
    <w:rsid w:val="00E81092"/>
    <w:rsid w:val="00EE25B0"/>
    <w:rsid w:val="00EE33A1"/>
    <w:rsid w:val="00EE548A"/>
    <w:rsid w:val="02C33A80"/>
    <w:rsid w:val="04083E8C"/>
    <w:rsid w:val="05EB2782"/>
    <w:rsid w:val="0D117695"/>
    <w:rsid w:val="0DA13711"/>
    <w:rsid w:val="0E916A7E"/>
    <w:rsid w:val="14B47507"/>
    <w:rsid w:val="157A46F8"/>
    <w:rsid w:val="16E958D3"/>
    <w:rsid w:val="1AE916BC"/>
    <w:rsid w:val="1C264537"/>
    <w:rsid w:val="221F0B04"/>
    <w:rsid w:val="24686DEC"/>
    <w:rsid w:val="25A0536C"/>
    <w:rsid w:val="2AC73A98"/>
    <w:rsid w:val="320C67C6"/>
    <w:rsid w:val="326E7AC0"/>
    <w:rsid w:val="327D723A"/>
    <w:rsid w:val="41171987"/>
    <w:rsid w:val="503D42A2"/>
    <w:rsid w:val="674B725D"/>
    <w:rsid w:val="6A214361"/>
    <w:rsid w:val="71122BF3"/>
    <w:rsid w:val="7B550942"/>
    <w:rsid w:val="7F4B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6787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1767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1767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sid w:val="00176787"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6787"/>
    <w:rPr>
      <w:rFonts w:ascii="等线" w:eastAsia="等线" w:hAnsi="等线" w:cs="Times New Roman"/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176787"/>
    <w:rPr>
      <w:rFonts w:ascii="等线" w:eastAsia="等线" w:hAnsi="等线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176787"/>
    <w:rPr>
      <w:rFonts w:ascii="等线" w:eastAsia="等线" w:hAnsi="等线" w:cs="Times New Roman"/>
      <w:sz w:val="18"/>
      <w:szCs w:val="18"/>
    </w:rPr>
  </w:style>
  <w:style w:type="character" w:customStyle="1" w:styleId="font41">
    <w:name w:val="font41"/>
    <w:basedOn w:val="a0"/>
    <w:rsid w:val="00176787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21">
    <w:name w:val="font21"/>
    <w:basedOn w:val="a0"/>
    <w:rsid w:val="00176787"/>
    <w:rPr>
      <w:rFonts w:ascii="Calibri" w:hAnsi="Calibri" w:cs="Calibri"/>
      <w:color w:val="000000"/>
      <w:sz w:val="44"/>
      <w:szCs w:val="44"/>
      <w:u w:val="single"/>
    </w:rPr>
  </w:style>
  <w:style w:type="character" w:customStyle="1" w:styleId="font11">
    <w:name w:val="font11"/>
    <w:basedOn w:val="a0"/>
    <w:qFormat/>
    <w:rsid w:val="00176787"/>
    <w:rPr>
      <w:rFonts w:ascii="Times New Roman" w:hAnsi="Times New Roman" w:cs="Times New Roman" w:hint="default"/>
      <w:color w:val="000000"/>
      <w:sz w:val="44"/>
      <w:szCs w:val="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关于审定贵州省职业教育质量提升工程</dc:title>
  <dc:creator>syh</dc:creator>
  <cp:lastModifiedBy>app</cp:lastModifiedBy>
  <cp:revision>3</cp:revision>
  <cp:lastPrinted>2018-12-27T08:18:00Z</cp:lastPrinted>
  <dcterms:created xsi:type="dcterms:W3CDTF">2018-12-27T11:33:00Z</dcterms:created>
  <dcterms:modified xsi:type="dcterms:W3CDTF">2018-12-27T11:33:00Z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