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sz w:val="32"/>
          <w:szCs w:val="40"/>
          <w:lang w:val="en-US" w:eastAsia="zh-CN"/>
        </w:rPr>
      </w:pPr>
      <w:bookmarkStart w:id="0" w:name="_GoBack"/>
      <w:bookmarkEnd w:id="0"/>
      <w:r>
        <w:rPr>
          <w:rFonts w:hint="eastAsia" w:ascii="黑体" w:hAnsi="黑体" w:eastAsia="黑体" w:cs="黑体"/>
          <w:sz w:val="32"/>
          <w:szCs w:val="40"/>
          <w:lang w:val="en-US" w:eastAsia="zh-CN"/>
        </w:rPr>
        <w:t>附件</w:t>
      </w:r>
    </w:p>
    <w:p>
      <w:pPr>
        <w:keepNext w:val="0"/>
        <w:keepLines w:val="0"/>
        <w:pageBreakBefore w:val="0"/>
        <w:widowControl w:val="0"/>
        <w:kinsoku/>
        <w:wordWrap/>
        <w:overflowPunct/>
        <w:topLinePunct w:val="0"/>
        <w:autoSpaceDE/>
        <w:autoSpaceDN/>
        <w:bidi w:val="0"/>
        <w:adjustRightInd/>
        <w:snapToGrid/>
        <w:spacing w:line="540" w:lineRule="exact"/>
        <w:textAlignment w:val="auto"/>
        <w:rPr>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32"/>
          <w:szCs w:val="32"/>
        </w:rPr>
      </w:pPr>
      <w:r>
        <w:rPr>
          <w:rFonts w:hint="eastAsia" w:ascii="方正小标宋简体" w:hAnsi="方正小标宋简体" w:eastAsia="方正小标宋简体" w:cs="方正小标宋简体"/>
          <w:sz w:val="44"/>
          <w:szCs w:val="44"/>
          <w:lang w:eastAsia="zh-CN"/>
        </w:rPr>
        <w:t>贵州省省级示范幼儿园评估办法</w:t>
      </w:r>
    </w:p>
    <w:p>
      <w:pPr>
        <w:keepNext w:val="0"/>
        <w:keepLines w:val="0"/>
        <w:pageBreakBefore w:val="0"/>
        <w:widowControl w:val="0"/>
        <w:kinsoku/>
        <w:overflowPunct/>
        <w:topLinePunct w:val="0"/>
        <w:autoSpaceDE/>
        <w:autoSpaceDN/>
        <w:bidi w:val="0"/>
        <w:adjustRightInd/>
        <w:snapToGrid/>
        <w:spacing w:line="540" w:lineRule="exact"/>
        <w:ind w:firstLine="627" w:firstLineChars="196"/>
        <w:textAlignment w:val="auto"/>
        <w:rPr>
          <w:rFonts w:hint="eastAsia" w:ascii="仿宋" w:hAnsi="仿宋" w:eastAsia="仿宋" w:cs="仿宋"/>
          <w:color w:val="auto"/>
          <w:sz w:val="32"/>
          <w:szCs w:val="32"/>
        </w:rPr>
      </w:pPr>
    </w:p>
    <w:p>
      <w:pPr>
        <w:keepNext w:val="0"/>
        <w:keepLines w:val="0"/>
        <w:pageBreakBefore w:val="0"/>
        <w:widowControl w:val="0"/>
        <w:kinsoku/>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进一步完善学前</w:t>
      </w:r>
      <w:r>
        <w:rPr>
          <w:rFonts w:hint="eastAsia" w:ascii="仿宋_GB2312" w:hAnsi="仿宋_GB2312" w:eastAsia="仿宋_GB2312" w:cs="仿宋_GB2312"/>
          <w:color w:val="auto"/>
          <w:sz w:val="32"/>
          <w:szCs w:val="32"/>
        </w:rPr>
        <w:t>教育</w:t>
      </w:r>
      <w:r>
        <w:rPr>
          <w:rFonts w:hint="eastAsia" w:ascii="仿宋_GB2312" w:hAnsi="仿宋_GB2312" w:eastAsia="仿宋_GB2312" w:cs="仿宋_GB2312"/>
          <w:color w:val="auto"/>
          <w:sz w:val="32"/>
          <w:szCs w:val="32"/>
          <w:lang w:eastAsia="zh-CN"/>
        </w:rPr>
        <w:t>质量</w:t>
      </w:r>
      <w:r>
        <w:rPr>
          <w:rFonts w:hint="eastAsia" w:ascii="仿宋_GB2312" w:hAnsi="仿宋_GB2312" w:eastAsia="仿宋_GB2312" w:cs="仿宋_GB2312"/>
          <w:color w:val="auto"/>
          <w:sz w:val="32"/>
          <w:szCs w:val="32"/>
        </w:rPr>
        <w:t>评价制度，</w:t>
      </w:r>
      <w:r>
        <w:rPr>
          <w:rFonts w:hint="eastAsia" w:ascii="仿宋_GB2312" w:hAnsi="仿宋_GB2312" w:eastAsia="仿宋_GB2312" w:cs="仿宋_GB2312"/>
          <w:color w:val="auto"/>
          <w:sz w:val="32"/>
          <w:szCs w:val="32"/>
          <w:lang w:eastAsia="zh-CN"/>
        </w:rPr>
        <w:t>提升</w:t>
      </w:r>
      <w:r>
        <w:rPr>
          <w:rFonts w:hint="eastAsia" w:ascii="仿宋_GB2312" w:hAnsi="仿宋_GB2312" w:eastAsia="仿宋_GB2312" w:cs="仿宋_GB2312"/>
          <w:color w:val="auto"/>
          <w:sz w:val="32"/>
          <w:szCs w:val="32"/>
        </w:rPr>
        <w:t>幼儿园办园</w:t>
      </w:r>
      <w:r>
        <w:rPr>
          <w:rFonts w:hint="eastAsia" w:ascii="仿宋_GB2312" w:hAnsi="仿宋_GB2312" w:eastAsia="仿宋_GB2312" w:cs="仿宋_GB2312"/>
          <w:color w:val="auto"/>
          <w:sz w:val="32"/>
          <w:szCs w:val="32"/>
          <w:lang w:val="en-US" w:eastAsia="zh-CN"/>
        </w:rPr>
        <w:t>水平</w:t>
      </w:r>
      <w:r>
        <w:rPr>
          <w:rFonts w:hint="eastAsia" w:ascii="仿宋_GB2312" w:hAnsi="仿宋_GB2312" w:eastAsia="仿宋_GB2312" w:cs="仿宋_GB2312"/>
          <w:color w:val="auto"/>
          <w:sz w:val="32"/>
          <w:szCs w:val="32"/>
        </w:rPr>
        <w:t>，促进学前教育高质量发展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不断满足人</w:t>
      </w:r>
      <w:r>
        <w:rPr>
          <w:rFonts w:hint="eastAsia" w:ascii="仿宋_GB2312" w:hAnsi="仿宋_GB2312" w:eastAsia="仿宋_GB2312" w:cs="仿宋_GB2312"/>
          <w:sz w:val="32"/>
          <w:szCs w:val="32"/>
          <w:lang w:val="en-US" w:eastAsia="zh-CN"/>
        </w:rPr>
        <w:t>民群众对幼有优育、幼有善育的美好期盼，</w:t>
      </w:r>
      <w:r>
        <w:rPr>
          <w:rFonts w:hint="eastAsia" w:ascii="仿宋_GB2312" w:hAnsi="仿宋_GB2312" w:eastAsia="仿宋_GB2312" w:cs="仿宋_GB2312"/>
          <w:color w:val="auto"/>
          <w:sz w:val="32"/>
          <w:szCs w:val="32"/>
          <w:lang w:val="en-US" w:eastAsia="zh-CN"/>
        </w:rPr>
        <w:t>根据《幼儿园工作规程》《幼儿园教育指导纲要（试行）》《3—6岁儿童学习与发展指南》和教育部《幼儿园保育教育质量评估指南》精神，按照《中共贵州省委 贵州省人民政府关于学前教育深化改革规范发展的实施意见》要求，结合我省实际，制定本办法。</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一、评估范围</w:t>
      </w:r>
    </w:p>
    <w:p>
      <w:pPr>
        <w:keepNext w:val="0"/>
        <w:keepLines w:val="0"/>
        <w:pageBreakBefore w:val="0"/>
        <w:widowControl w:val="0"/>
        <w:kinsoku/>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全省范围内经县级及以上教育行政部门审批设立、具有独立法人资格的公办幼儿园和民办幼儿园，均可申报省级示范幼儿园评估。集团化办园所属分园须单独评估。</w:t>
      </w:r>
    </w:p>
    <w:p>
      <w:pPr>
        <w:keepNext w:val="0"/>
        <w:keepLines w:val="0"/>
        <w:pageBreakBefore w:val="0"/>
        <w:widowControl w:val="0"/>
        <w:kinsoku/>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二、基本原则</w:t>
      </w:r>
    </w:p>
    <w:p>
      <w:pPr>
        <w:keepNext w:val="0"/>
        <w:keepLines w:val="0"/>
        <w:pageBreakBefore w:val="0"/>
        <w:widowControl w:val="0"/>
        <w:numPr>
          <w:ilvl w:val="0"/>
          <w:numId w:val="0"/>
        </w:numPr>
        <w:kinsoku/>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sz w:val="32"/>
          <w:szCs w:val="32"/>
          <w:lang w:val="en-US" w:eastAsia="zh-CN"/>
        </w:rPr>
        <w:t>（一）坚持正确方向。</w:t>
      </w:r>
      <w:r>
        <w:rPr>
          <w:rFonts w:hint="eastAsia" w:ascii="仿宋_GB2312" w:hAnsi="仿宋_GB2312" w:eastAsia="仿宋_GB2312" w:cs="仿宋_GB2312"/>
          <w:color w:val="auto"/>
          <w:sz w:val="32"/>
          <w:szCs w:val="32"/>
          <w:lang w:val="en-US" w:eastAsia="zh-CN"/>
        </w:rPr>
        <w:t>坚持社会主义办园方向，全面贯彻党的教育方针，引导幼儿园树立科学保教质量观，尊重幼儿年龄特点和发展规律，合理安排幼儿一日生活，关注游戏活动的独特价值，尊重个体差异，促进幼儿健康快乐成长。</w:t>
      </w:r>
    </w:p>
    <w:p>
      <w:pPr>
        <w:keepNext w:val="0"/>
        <w:keepLines w:val="0"/>
        <w:pageBreakBefore w:val="0"/>
        <w:widowControl w:val="0"/>
        <w:kinsoku/>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sz w:val="32"/>
          <w:szCs w:val="32"/>
        </w:rPr>
        <w:t>（二）</w:t>
      </w:r>
      <w:r>
        <w:rPr>
          <w:rFonts w:hint="eastAsia" w:ascii="楷体" w:hAnsi="楷体" w:eastAsia="楷体" w:cs="楷体"/>
          <w:sz w:val="32"/>
          <w:szCs w:val="32"/>
          <w:lang w:eastAsia="zh-CN"/>
        </w:rPr>
        <w:t>坚持评估原则</w:t>
      </w:r>
      <w:r>
        <w:rPr>
          <w:rFonts w:hint="eastAsia" w:ascii="楷体" w:hAnsi="楷体" w:eastAsia="楷体" w:cs="楷体"/>
          <w:color w:val="auto"/>
          <w:sz w:val="32"/>
          <w:szCs w:val="32"/>
        </w:rPr>
        <w:t>。</w:t>
      </w:r>
      <w:r>
        <w:rPr>
          <w:rFonts w:hint="eastAsia" w:ascii="仿宋_GB2312" w:hAnsi="仿宋_GB2312" w:eastAsia="仿宋_GB2312" w:cs="仿宋_GB2312"/>
          <w:color w:val="auto"/>
          <w:sz w:val="32"/>
          <w:szCs w:val="32"/>
          <w:lang w:val="en-US" w:eastAsia="zh-CN"/>
        </w:rPr>
        <w:t>坚持“以评促建、以评促改、以评促发展、整体提升”的原则，充分发挥评估的引导、诊断、改进和激励功能，以幼儿园保教质量评估促进内涵发展和质量提升，努力构建幼儿园自主发展与监管引导相统一的发展体系。</w:t>
      </w:r>
    </w:p>
    <w:p>
      <w:pPr>
        <w:keepNext w:val="0"/>
        <w:keepLines w:val="0"/>
        <w:pageBreakBefore w:val="0"/>
        <w:widowControl w:val="0"/>
        <w:kinsoku/>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000000"/>
          <w:sz w:val="32"/>
          <w:szCs w:val="32"/>
          <w:lang w:val="en-US" w:eastAsia="zh-CN"/>
        </w:rPr>
        <w:t>（三）坚持鲜明导向。</w:t>
      </w:r>
      <w:r>
        <w:rPr>
          <w:rFonts w:hint="eastAsia" w:ascii="仿宋_GB2312" w:hAnsi="仿宋_GB2312" w:eastAsia="仿宋_GB2312" w:cs="仿宋_GB2312"/>
          <w:color w:val="auto"/>
          <w:sz w:val="32"/>
          <w:szCs w:val="32"/>
          <w:lang w:val="en-US" w:eastAsia="zh-CN"/>
        </w:rPr>
        <w:t>坚持“硬件过硬、软件从优、质量较高”导向，体现硬件要求“达基本”，软件提升“严要求”，办园水平“高质量”。</w:t>
      </w:r>
    </w:p>
    <w:p>
      <w:pPr>
        <w:keepNext w:val="0"/>
        <w:keepLines w:val="0"/>
        <w:pageBreakBefore w:val="0"/>
        <w:widowControl w:val="0"/>
        <w:numPr>
          <w:ilvl w:val="0"/>
          <w:numId w:val="0"/>
        </w:numPr>
        <w:kinsoku/>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lang w:val="en-US" w:eastAsia="zh-CN"/>
        </w:rPr>
        <w:t>坚持多方参与</w:t>
      </w:r>
      <w:r>
        <w:rPr>
          <w:rFonts w:hint="eastAsia" w:ascii="楷体" w:hAnsi="楷体" w:eastAsia="楷体" w:cs="楷体"/>
          <w:color w:val="auto"/>
          <w:sz w:val="32"/>
          <w:szCs w:val="32"/>
        </w:rPr>
        <w:t>。</w:t>
      </w:r>
      <w:r>
        <w:rPr>
          <w:rFonts w:hint="eastAsia" w:ascii="仿宋_GB2312" w:hAnsi="仿宋_GB2312" w:eastAsia="仿宋_GB2312" w:cs="仿宋_GB2312"/>
          <w:color w:val="auto"/>
          <w:sz w:val="32"/>
          <w:szCs w:val="32"/>
          <w:lang w:val="en-US" w:eastAsia="zh-CN"/>
        </w:rPr>
        <w:t>建立幼儿园自评、教育行政部门、评估专家、幼儿园相关者共同参与的评价方式，形成内外联动、各有侧重、相互促进、综合评估的良性评价机制。</w:t>
      </w:r>
    </w:p>
    <w:p>
      <w:pPr>
        <w:keepNext w:val="0"/>
        <w:keepLines w:val="0"/>
        <w:pageBreakBefore w:val="0"/>
        <w:widowControl w:val="0"/>
        <w:kinsoku/>
        <w:overflowPunct/>
        <w:topLinePunct w:val="0"/>
        <w:autoSpaceDE/>
        <w:autoSpaceDN/>
        <w:bidi w:val="0"/>
        <w:adjustRightInd/>
        <w:snapToGrid/>
        <w:spacing w:line="540" w:lineRule="exact"/>
        <w:ind w:firstLine="64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三、评估内容</w:t>
      </w:r>
    </w:p>
    <w:p>
      <w:pPr>
        <w:keepNext w:val="0"/>
        <w:keepLines w:val="0"/>
        <w:pageBreakBefore w:val="0"/>
        <w:widowControl w:val="0"/>
        <w:numPr>
          <w:ilvl w:val="0"/>
          <w:numId w:val="0"/>
        </w:numPr>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对照《贵州省省级示范幼儿园评估细则（2023年版）》（以下简称《评估细则》），重点围绕办园方向、条件保障、教育过程、卫生保健、儿童发展、队伍建设、办园效益七个方面开展评估。</w:t>
      </w:r>
    </w:p>
    <w:p>
      <w:pPr>
        <w:keepNext w:val="0"/>
        <w:keepLines w:val="0"/>
        <w:pageBreakBefore w:val="0"/>
        <w:widowControl w:val="0"/>
        <w:numPr>
          <w:ilvl w:val="0"/>
          <w:numId w:val="0"/>
        </w:numPr>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四、申报条件</w:t>
      </w:r>
    </w:p>
    <w:p>
      <w:pPr>
        <w:keepNext w:val="0"/>
        <w:keepLines w:val="0"/>
        <w:pageBreakBefore w:val="0"/>
        <w:widowControl w:val="0"/>
        <w:numPr>
          <w:ilvl w:val="0"/>
          <w:numId w:val="0"/>
        </w:numPr>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（一）认真贯彻执行国家和省有关学前教育的政策、法规，依法办园;</w:t>
      </w:r>
    </w:p>
    <w:p>
      <w:pPr>
        <w:keepNext w:val="0"/>
        <w:keepLines w:val="0"/>
        <w:pageBreakBefore w:val="0"/>
        <w:widowControl w:val="0"/>
        <w:numPr>
          <w:ilvl w:val="0"/>
          <w:numId w:val="0"/>
        </w:numPr>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认真落实《幼儿园工作规程》《幼儿园教育指导纲要（试行）》《3—6岁儿童学习与发展指南》和《幼儿园保育教育质量评估指南》，严格遵循学前教育规律和幼儿身心发展特点，坚持保育与教育并重，科学开展保教工作；</w:t>
      </w:r>
    </w:p>
    <w:p>
      <w:pPr>
        <w:keepNext w:val="0"/>
        <w:keepLines w:val="0"/>
        <w:pageBreakBefore w:val="0"/>
        <w:widowControl w:val="0"/>
        <w:numPr>
          <w:ilvl w:val="0"/>
          <w:numId w:val="0"/>
        </w:numPr>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（三）认定为市（州）级示范幼儿园满两年；</w:t>
      </w:r>
    </w:p>
    <w:p>
      <w:pPr>
        <w:keepNext w:val="0"/>
        <w:keepLines w:val="0"/>
        <w:pageBreakBefore w:val="0"/>
        <w:widowControl w:val="0"/>
        <w:numPr>
          <w:ilvl w:val="0"/>
          <w:numId w:val="0"/>
        </w:numPr>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（四）坚持示范带动，有效开展结对帮扶，推动帮扶园所保教质量同步提升；</w:t>
      </w:r>
    </w:p>
    <w:p>
      <w:pPr>
        <w:keepNext w:val="0"/>
        <w:keepLines w:val="0"/>
        <w:pageBreakBefore w:val="0"/>
        <w:widowControl w:val="0"/>
        <w:numPr>
          <w:ilvl w:val="0"/>
          <w:numId w:val="0"/>
        </w:numPr>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（五）近三年内无违反师德师风事件，未发生重大安全责任事故。</w:t>
      </w:r>
    </w:p>
    <w:p>
      <w:pPr>
        <w:keepNext w:val="0"/>
        <w:keepLines w:val="0"/>
        <w:pageBreakBefore w:val="0"/>
        <w:widowControl w:val="0"/>
        <w:numPr>
          <w:ilvl w:val="0"/>
          <w:numId w:val="0"/>
        </w:numPr>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五、评估方式</w:t>
      </w:r>
    </w:p>
    <w:p>
      <w:pPr>
        <w:keepNext w:val="0"/>
        <w:keepLines w:val="0"/>
        <w:pageBreakBefore w:val="0"/>
        <w:widowControl w:val="0"/>
        <w:numPr>
          <w:ilvl w:val="0"/>
          <w:numId w:val="0"/>
        </w:numPr>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以现场评估为主，材料查阅为辅方式开展评估。主要通过听取汇报、现场观察、问卷调查、访谈及座谈等形式，全面了解幼儿园发展情况和办园质量。鼓励幼儿园提供电子化资料备查，简化迎评资料。</w:t>
      </w:r>
    </w:p>
    <w:p>
      <w:pPr>
        <w:keepNext w:val="0"/>
        <w:keepLines w:val="0"/>
        <w:pageBreakBefore w:val="0"/>
        <w:widowControl w:val="0"/>
        <w:numPr>
          <w:ilvl w:val="0"/>
          <w:numId w:val="0"/>
        </w:numPr>
        <w:kinsoku/>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六、评估程序</w:t>
      </w:r>
    </w:p>
    <w:p>
      <w:pPr>
        <w:keepNext w:val="0"/>
        <w:keepLines w:val="0"/>
        <w:pageBreakBefore w:val="0"/>
        <w:kinsoku/>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rPr>
        <w:t>幼儿园自评。</w:t>
      </w:r>
      <w:r>
        <w:rPr>
          <w:rFonts w:hint="eastAsia" w:ascii="仿宋_GB2312" w:hAnsi="仿宋_GB2312" w:eastAsia="仿宋_GB2312" w:cs="仿宋_GB2312"/>
          <w:color w:val="auto"/>
          <w:sz w:val="32"/>
          <w:szCs w:val="32"/>
          <w:lang w:val="en-US" w:eastAsia="zh-CN"/>
        </w:rPr>
        <w:t>幼儿园以园所规划实施情况自我监测为重点，对照《评估细则》全面诊断、自查自纠，结合幼儿园发展规划及工作开展情况拟定自评报告。已认定为省级示范园的每年开展一次自评，每年2月底前提交上年度自评报告至市（州）教育行政部门。自评的真实性和有效性作为评估的重要依据。</w:t>
      </w:r>
    </w:p>
    <w:p>
      <w:pPr>
        <w:keepNext w:val="0"/>
        <w:keepLines w:val="0"/>
        <w:pageBreakBefore w:val="0"/>
        <w:kinsoku/>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（二）县级评估。</w:t>
      </w:r>
      <w:r>
        <w:rPr>
          <w:rFonts w:hint="eastAsia" w:ascii="仿宋_GB2312" w:hAnsi="仿宋_GB2312" w:eastAsia="仿宋_GB2312" w:cs="仿宋_GB2312"/>
          <w:color w:val="auto"/>
          <w:sz w:val="32"/>
          <w:szCs w:val="32"/>
          <w:lang w:val="en-US" w:eastAsia="zh-CN"/>
        </w:rPr>
        <w:t>县级教育行政部门在幼儿园自评基础上进行实地评估，认定达标后按要求向市（州）教育行政部门申报。</w:t>
      </w:r>
    </w:p>
    <w:p>
      <w:pPr>
        <w:keepNext w:val="0"/>
        <w:keepLines w:val="0"/>
        <w:pageBreakBefore w:val="0"/>
        <w:kinsoku/>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（三）市（州）级</w:t>
      </w:r>
      <w:r>
        <w:rPr>
          <w:rFonts w:hint="eastAsia" w:ascii="楷体" w:hAnsi="楷体" w:eastAsia="楷体" w:cs="楷体"/>
          <w:color w:val="auto"/>
          <w:sz w:val="32"/>
          <w:szCs w:val="32"/>
        </w:rPr>
        <w:t>评估。</w:t>
      </w:r>
      <w:r>
        <w:rPr>
          <w:rFonts w:hint="eastAsia" w:ascii="仿宋_GB2312" w:hAnsi="仿宋_GB2312" w:eastAsia="仿宋_GB2312" w:cs="仿宋_GB2312"/>
          <w:color w:val="auto"/>
          <w:sz w:val="32"/>
          <w:szCs w:val="32"/>
          <w:lang w:val="en-US" w:eastAsia="zh-CN"/>
        </w:rPr>
        <w:t>各市（州）根据县级教育行政部门的申报材料，组织专家开展实地评估。经各市（州）教育行政部门认真研判后，将达到省级示范园申报要求的幼儿园相关材料报送至省教育厅，未达要求的不得报送。</w:t>
      </w:r>
    </w:p>
    <w:p>
      <w:pPr>
        <w:keepNext w:val="0"/>
        <w:keepLines w:val="0"/>
        <w:pageBreakBefore w:val="0"/>
        <w:kinsoku/>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rPr>
        <w:t>省级评估</w:t>
      </w:r>
      <w:r>
        <w:rPr>
          <w:rFonts w:hint="eastAsia" w:ascii="楷体" w:hAnsi="楷体" w:eastAsia="楷体" w:cs="楷体"/>
          <w:color w:val="auto"/>
          <w:sz w:val="32"/>
          <w:szCs w:val="32"/>
          <w:lang w:eastAsia="zh-CN"/>
        </w:rPr>
        <w:t>。</w:t>
      </w:r>
      <w:r>
        <w:rPr>
          <w:rFonts w:hint="eastAsia" w:ascii="仿宋_GB2312" w:hAnsi="仿宋_GB2312" w:eastAsia="仿宋_GB2312" w:cs="仿宋_GB2312"/>
          <w:color w:val="auto"/>
          <w:sz w:val="32"/>
          <w:szCs w:val="32"/>
          <w:lang w:val="en-US" w:eastAsia="zh-CN"/>
        </w:rPr>
        <w:t>省教育厅每年4月-6月组织省级示范幼儿园评估工作。新申报省级示范园的须进行两次评估，第一次评估与第二次评估间隔一年。申报升类的开展一次评估，评估程序同新申报省级示范园评估。评估程序包括材料审查、实地评估、园长答辩、整改核查四个环节。</w:t>
      </w:r>
    </w:p>
    <w:p>
      <w:pPr>
        <w:keepNext w:val="0"/>
        <w:keepLines w:val="0"/>
        <w:pageBreakBefore w:val="0"/>
        <w:numPr>
          <w:ilvl w:val="0"/>
          <w:numId w:val="0"/>
        </w:numPr>
        <w:kinsoku/>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1.材料审查。</w:t>
      </w:r>
      <w:r>
        <w:rPr>
          <w:rFonts w:hint="eastAsia" w:ascii="仿宋_GB2312" w:hAnsi="仿宋_GB2312" w:eastAsia="仿宋_GB2312" w:cs="仿宋_GB2312"/>
          <w:color w:val="auto"/>
          <w:sz w:val="32"/>
          <w:szCs w:val="32"/>
          <w:lang w:val="en-US" w:eastAsia="zh-CN"/>
        </w:rPr>
        <w:t>省教育厅组织专家组对各市（州）申报材料逐一审查，提出是否开展实地评估的明确论证意见，不能参加当年实地评估的说明详实原因。</w:t>
      </w:r>
    </w:p>
    <w:p>
      <w:pPr>
        <w:keepNext w:val="0"/>
        <w:keepLines w:val="0"/>
        <w:pageBreakBefore w:val="0"/>
        <w:kinsoku/>
        <w:overflowPunct/>
        <w:topLinePunct w:val="0"/>
        <w:autoSpaceDE/>
        <w:autoSpaceDN/>
        <w:bidi w:val="0"/>
        <w:adjustRightInd/>
        <w:snapToGrid/>
        <w:spacing w:line="540" w:lineRule="exact"/>
        <w:ind w:firstLine="630"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2.实地评估。</w:t>
      </w:r>
      <w:r>
        <w:rPr>
          <w:rFonts w:hint="eastAsia" w:ascii="仿宋_GB2312" w:hAnsi="仿宋_GB2312" w:eastAsia="仿宋_GB2312" w:cs="仿宋_GB2312"/>
          <w:color w:val="auto"/>
          <w:sz w:val="32"/>
          <w:szCs w:val="32"/>
          <w:lang w:val="en-US" w:eastAsia="zh-CN"/>
        </w:rPr>
        <w:t>省教育厅组织专家组对经专家论证通过的申报园开展实地评估，重点核查办园条件、规划实施、教师配备和专业能力、一日活动、师幼互动、薄弱园帮扶等情况，并根据评估情况，向申报园及主管教育部门反馈专家组初步评估情况，书面向省教育厅报告评估情况。</w:t>
      </w:r>
    </w:p>
    <w:p>
      <w:pPr>
        <w:keepNext w:val="0"/>
        <w:keepLines w:val="0"/>
        <w:pageBreakBefore w:val="0"/>
        <w:kinsoku/>
        <w:overflowPunct/>
        <w:topLinePunct w:val="0"/>
        <w:autoSpaceDE/>
        <w:autoSpaceDN/>
        <w:bidi w:val="0"/>
        <w:adjustRightInd/>
        <w:snapToGrid/>
        <w:spacing w:line="540" w:lineRule="exact"/>
        <w:ind w:firstLine="630"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3.园长答辩。</w:t>
      </w:r>
      <w:r>
        <w:rPr>
          <w:rFonts w:hint="eastAsia" w:ascii="仿宋_GB2312" w:hAnsi="仿宋_GB2312" w:eastAsia="仿宋_GB2312" w:cs="仿宋_GB2312"/>
          <w:color w:val="auto"/>
          <w:sz w:val="32"/>
          <w:szCs w:val="32"/>
          <w:lang w:val="en-US" w:eastAsia="zh-CN"/>
        </w:rPr>
        <w:t>省教育厅组织专家组对申报园园长进行答辩评审，答辩内容结合实地评估专家组反馈情况，重点阐述申报园办园理念、特色成效，存在的主要问题不足，下一步发展思路和打算等。</w:t>
      </w:r>
    </w:p>
    <w:p>
      <w:pPr>
        <w:keepNext w:val="0"/>
        <w:keepLines w:val="0"/>
        <w:pageBreakBefore w:val="0"/>
        <w:kinsoku/>
        <w:overflowPunct/>
        <w:topLinePunct w:val="0"/>
        <w:autoSpaceDE/>
        <w:autoSpaceDN/>
        <w:bidi w:val="0"/>
        <w:adjustRightInd/>
        <w:snapToGrid/>
        <w:spacing w:line="540" w:lineRule="exact"/>
        <w:ind w:firstLine="630"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4.整改核查。</w:t>
      </w:r>
      <w:r>
        <w:rPr>
          <w:rFonts w:hint="eastAsia" w:ascii="仿宋_GB2312" w:hAnsi="仿宋_GB2312" w:eastAsia="仿宋_GB2312" w:cs="仿宋_GB2312"/>
          <w:color w:val="auto"/>
          <w:sz w:val="32"/>
          <w:szCs w:val="32"/>
          <w:lang w:val="en-US" w:eastAsia="zh-CN"/>
        </w:rPr>
        <w:t>针对评估过程中存在的主要问题，省教育厅将在一年内组织专家就整改情况进行核查，核查情况将连同第一次实地评估和园长答辩意见一同作为最后评估认定的依据。</w:t>
      </w:r>
    </w:p>
    <w:p>
      <w:pPr>
        <w:keepNext w:val="0"/>
        <w:keepLines w:val="0"/>
        <w:pageBreakBefore w:val="0"/>
        <w:kinsoku/>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（五）评估认定。</w:t>
      </w:r>
      <w:r>
        <w:rPr>
          <w:rFonts w:hint="eastAsia" w:ascii="仿宋_GB2312" w:hAnsi="仿宋_GB2312" w:eastAsia="仿宋_GB2312" w:cs="仿宋_GB2312"/>
          <w:color w:val="auto"/>
          <w:sz w:val="32"/>
          <w:szCs w:val="32"/>
          <w:lang w:val="en-US" w:eastAsia="zh-CN"/>
        </w:rPr>
        <w:t>评估结果经专家组评审，专家组长会议集体评议以及省教育厅审核公示，无异议后行文公布认定名单并授牌。</w:t>
      </w:r>
    </w:p>
    <w:p>
      <w:pPr>
        <w:keepNext w:val="0"/>
        <w:keepLines w:val="0"/>
        <w:pageBreakBefore w:val="0"/>
        <w:kinsoku/>
        <w:overflowPunct/>
        <w:topLinePunct w:val="0"/>
        <w:autoSpaceDE/>
        <w:autoSpaceDN/>
        <w:bidi w:val="0"/>
        <w:adjustRightInd/>
        <w:snapToGrid/>
        <w:spacing w:line="540" w:lineRule="exact"/>
        <w:ind w:firstLine="627" w:firstLineChars="196"/>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七、复查工作</w:t>
      </w:r>
    </w:p>
    <w:p>
      <w:pPr>
        <w:keepNext w:val="0"/>
        <w:keepLines w:val="0"/>
        <w:pageBreakBefore w:val="0"/>
        <w:numPr>
          <w:ilvl w:val="0"/>
          <w:numId w:val="0"/>
        </w:numPr>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（一）复查时间。</w:t>
      </w:r>
      <w:r>
        <w:rPr>
          <w:rFonts w:hint="eastAsia" w:ascii="仿宋_GB2312" w:hAnsi="仿宋_GB2312" w:eastAsia="仿宋_GB2312" w:cs="仿宋_GB2312"/>
          <w:color w:val="auto"/>
          <w:sz w:val="32"/>
          <w:szCs w:val="32"/>
          <w:lang w:val="en-US" w:eastAsia="zh-CN"/>
        </w:rPr>
        <w:t>对已认定的省级示范幼儿园开展复查。认定两年后进行第一次复查，复查结果优秀的，五年后进行第二次复查；复查结果为优秀以下的，三年后进行第二次复查。复查可同升类评估同时进行。</w:t>
      </w:r>
    </w:p>
    <w:p>
      <w:pPr>
        <w:keepNext w:val="0"/>
        <w:keepLines w:val="0"/>
        <w:pageBreakBefore w:val="0"/>
        <w:numPr>
          <w:ilvl w:val="0"/>
          <w:numId w:val="0"/>
        </w:numPr>
        <w:kinsoku/>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（二）复查程序。</w:t>
      </w:r>
    </w:p>
    <w:p>
      <w:pPr>
        <w:keepNext w:val="0"/>
        <w:keepLines w:val="0"/>
        <w:pageBreakBefore w:val="0"/>
        <w:kinsoku/>
        <w:overflowPunct/>
        <w:topLinePunct w:val="0"/>
        <w:autoSpaceDE/>
        <w:autoSpaceDN/>
        <w:bidi w:val="0"/>
        <w:adjustRightInd/>
        <w:snapToGrid/>
        <w:spacing w:line="540" w:lineRule="exact"/>
        <w:ind w:firstLine="630"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1.幼儿园自评。</w:t>
      </w:r>
      <w:r>
        <w:rPr>
          <w:rFonts w:hint="eastAsia" w:ascii="仿宋_GB2312" w:hAnsi="仿宋_GB2312" w:eastAsia="仿宋_GB2312" w:cs="仿宋_GB2312"/>
          <w:color w:val="auto"/>
          <w:sz w:val="32"/>
          <w:szCs w:val="32"/>
          <w:lang w:val="en-US" w:eastAsia="zh-CN"/>
        </w:rPr>
        <w:t>拟接受复评的省级示范幼儿园应认真对照《评估细则》及前次评估专家组意见，进行客观自评，形成自评报告。</w:t>
      </w:r>
    </w:p>
    <w:p>
      <w:pPr>
        <w:keepNext w:val="0"/>
        <w:keepLines w:val="0"/>
        <w:pageBreakBefore w:val="0"/>
        <w:kinsoku/>
        <w:overflowPunct/>
        <w:topLinePunct w:val="0"/>
        <w:autoSpaceDE/>
        <w:autoSpaceDN/>
        <w:bidi w:val="0"/>
        <w:adjustRightInd/>
        <w:snapToGrid/>
        <w:spacing w:line="540" w:lineRule="exact"/>
        <w:ind w:firstLine="630"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2.逐级申报。</w:t>
      </w:r>
      <w:r>
        <w:rPr>
          <w:rFonts w:hint="eastAsia" w:ascii="仿宋_GB2312" w:hAnsi="仿宋_GB2312" w:eastAsia="仿宋_GB2312" w:cs="仿宋_GB2312"/>
          <w:color w:val="auto"/>
          <w:sz w:val="32"/>
          <w:szCs w:val="32"/>
          <w:lang w:val="en-US" w:eastAsia="zh-CN"/>
        </w:rPr>
        <w:t>省级示范幼儿园在自评基础上，填写《贵州省省级示范幼儿园复查表》（以下简称《复查表》），自评报告和《复查表》经市（州）教育行政部门审核把关后提交省教育厅。</w:t>
      </w:r>
    </w:p>
    <w:p>
      <w:pPr>
        <w:keepNext w:val="0"/>
        <w:keepLines w:val="0"/>
        <w:pageBreakBefore w:val="0"/>
        <w:kinsoku/>
        <w:overflowPunct/>
        <w:topLinePunct w:val="0"/>
        <w:autoSpaceDE/>
        <w:autoSpaceDN/>
        <w:bidi w:val="0"/>
        <w:adjustRightInd/>
        <w:snapToGrid/>
        <w:spacing w:line="540" w:lineRule="exact"/>
        <w:ind w:firstLine="630"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3.复查结果。</w:t>
      </w:r>
      <w:r>
        <w:rPr>
          <w:rFonts w:hint="eastAsia" w:ascii="仿宋_GB2312" w:hAnsi="仿宋_GB2312" w:eastAsia="仿宋_GB2312" w:cs="仿宋_GB2312"/>
          <w:color w:val="auto"/>
          <w:sz w:val="32"/>
          <w:szCs w:val="32"/>
          <w:lang w:val="en-US" w:eastAsia="zh-CN"/>
        </w:rPr>
        <w:t>以材料评审与实地评估相结合的方式，省教育厅将抽取部分幼儿园开展实地复查，提出复查结论。原则上，实地复查有不通过的，该市（州）本年度所有接受复查幼儿园均不通过，次年重新复查。</w:t>
      </w:r>
    </w:p>
    <w:p>
      <w:pPr>
        <w:keepNext w:val="0"/>
        <w:keepLines w:val="0"/>
        <w:pageBreakBefore w:val="0"/>
        <w:widowControl w:val="0"/>
        <w:numPr>
          <w:ilvl w:val="0"/>
          <w:numId w:val="0"/>
        </w:numPr>
        <w:kinsoku/>
        <w:overflowPunct/>
        <w:topLinePunct w:val="0"/>
        <w:autoSpaceDE/>
        <w:autoSpaceDN/>
        <w:bidi w:val="0"/>
        <w:adjustRightInd/>
        <w:snapToGrid/>
        <w:spacing w:line="540" w:lineRule="exact"/>
        <w:ind w:left="640" w:leftChars="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八、申报材料</w:t>
      </w:r>
    </w:p>
    <w:p>
      <w:pPr>
        <w:keepNext w:val="0"/>
        <w:keepLines w:val="0"/>
        <w:pageBreakBefore w:val="0"/>
        <w:kinsoku/>
        <w:overflowPunct/>
        <w:topLinePunct w:val="0"/>
        <w:autoSpaceDE/>
        <w:autoSpaceDN/>
        <w:bidi w:val="0"/>
        <w:adjustRightInd/>
        <w:snapToGrid/>
        <w:spacing w:line="540" w:lineRule="exact"/>
        <w:ind w:firstLine="627" w:firstLineChars="196"/>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申报材料提交时间为每年3月30日前，逾期不予受理，相关材料如下：</w:t>
      </w:r>
    </w:p>
    <w:p>
      <w:pPr>
        <w:keepNext w:val="0"/>
        <w:keepLines w:val="0"/>
        <w:pageBreakBefore w:val="0"/>
        <w:kinsoku/>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（一）市（州）教育行政部门提交《关于XXX幼儿园申报省级示范幼儿园（升类评估）的请示》（含市&lt;州&gt;评估报告）。</w:t>
      </w:r>
    </w:p>
    <w:p>
      <w:pPr>
        <w:keepNext w:val="0"/>
        <w:keepLines w:val="0"/>
        <w:pageBreakBefore w:val="0"/>
        <w:kinsoku/>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（二）《贵州省省级示范幼儿园申报表》《贵州省省级示范幼儿园复查表》。</w:t>
      </w:r>
    </w:p>
    <w:p>
      <w:pPr>
        <w:keepNext w:val="0"/>
        <w:keepLines w:val="0"/>
        <w:pageBreakBefore w:val="0"/>
        <w:widowControl w:val="0"/>
        <w:numPr>
          <w:ilvl w:val="0"/>
          <w:numId w:val="0"/>
        </w:numPr>
        <w:kinsoku/>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仿宋_GB2312" w:hAnsi="仿宋_GB2312" w:eastAsia="仿宋_GB2312" w:cs="仿宋_GB2312"/>
          <w:color w:val="auto"/>
          <w:sz w:val="32"/>
          <w:szCs w:val="32"/>
          <w:lang w:val="en-US" w:eastAsia="zh-CN"/>
        </w:rPr>
        <w:t>（三）《XXX幼儿园关于申报省级示范幼儿园（升类评估）自查报告》《XXX幼儿园关于省级示范幼儿园复查自查报告》。</w:t>
      </w:r>
    </w:p>
    <w:p>
      <w:pPr>
        <w:keepNext w:val="0"/>
        <w:keepLines w:val="0"/>
        <w:pageBreakBefore w:val="0"/>
        <w:widowControl w:val="0"/>
        <w:numPr>
          <w:ilvl w:val="0"/>
          <w:numId w:val="0"/>
        </w:numPr>
        <w:kinsoku/>
        <w:overflowPunct/>
        <w:topLinePunct w:val="0"/>
        <w:autoSpaceDE/>
        <w:autoSpaceDN/>
        <w:bidi w:val="0"/>
        <w:adjustRightInd/>
        <w:snapToGrid/>
        <w:spacing w:line="540" w:lineRule="exact"/>
        <w:ind w:left="640" w:leftChars="0"/>
        <w:textAlignment w:val="auto"/>
        <w:rPr>
          <w:rFonts w:hint="eastAsia" w:ascii="黑体" w:hAnsi="黑体" w:eastAsia="黑体" w:cs="黑体"/>
          <w:color w:val="auto"/>
          <w:sz w:val="32"/>
          <w:szCs w:val="32"/>
          <w:lang w:val="en-US" w:eastAsia="zh-CN"/>
        </w:rPr>
      </w:pPr>
      <w:r>
        <w:rPr>
          <w:rFonts w:hint="eastAsia" w:ascii="方正黑体_GBK" w:hAnsi="方正黑体_GBK" w:eastAsia="方正黑体_GBK" w:cs="方正黑体_GBK"/>
          <w:color w:val="auto"/>
          <w:sz w:val="32"/>
          <w:szCs w:val="32"/>
          <w:lang w:val="en-US" w:eastAsia="zh-CN"/>
        </w:rPr>
        <w:t>九、</w:t>
      </w:r>
      <w:r>
        <w:rPr>
          <w:rFonts w:hint="eastAsia" w:ascii="黑体" w:hAnsi="黑体" w:eastAsia="黑体" w:cs="黑体"/>
          <w:color w:val="auto"/>
          <w:sz w:val="32"/>
          <w:szCs w:val="32"/>
          <w:lang w:val="en-US" w:eastAsia="zh-CN"/>
        </w:rPr>
        <w:t>结果认定</w:t>
      </w:r>
    </w:p>
    <w:p>
      <w:pPr>
        <w:keepNext w:val="0"/>
        <w:keepLines w:val="0"/>
        <w:pageBreakBefore w:val="0"/>
        <w:kinsoku/>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按照《贵州省省级示范幼儿园评估细则（2023年版）》量化计分，总分为1000分，评估分值达到总分的85%（即850分）及以上者认定为省级示范幼儿园：</w:t>
      </w:r>
    </w:p>
    <w:p>
      <w:pPr>
        <w:keepNext w:val="0"/>
        <w:keepLines w:val="0"/>
        <w:pageBreakBefore w:val="0"/>
        <w:kinsoku/>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总分850分及以上，其中教育过程和卫生保健得分不低于该项总分的85%认定为省级示范幼儿园（三类），复查总分达885分以上的，复查优秀通过。</w:t>
      </w:r>
    </w:p>
    <w:p>
      <w:pPr>
        <w:keepNext w:val="0"/>
        <w:keepLines w:val="0"/>
        <w:pageBreakBefore w:val="0"/>
        <w:kinsoku/>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总分900分及以上，其中教育过程和卫生保健得分不低于该项总分的90%认定为省级示范幼儿园（二类），复查总分达925分以上的，复查优秀通过。</w:t>
      </w:r>
    </w:p>
    <w:p>
      <w:pPr>
        <w:keepNext w:val="0"/>
        <w:keepLines w:val="0"/>
        <w:pageBreakBefore w:val="0"/>
        <w:kinsoku/>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总分950分及以上，其中教育过程和卫生保健得分不低于该项总分的95%认定为省级示范幼儿园（一类），复查总分达965分以上的，复查优秀通过。</w:t>
      </w:r>
    </w:p>
    <w:p>
      <w:pPr>
        <w:keepNext w:val="0"/>
        <w:keepLines w:val="0"/>
        <w:pageBreakBefore w:val="0"/>
        <w:kinsoku/>
        <w:overflowPunct/>
        <w:topLinePunct w:val="0"/>
        <w:autoSpaceDE/>
        <w:autoSpaceDN/>
        <w:bidi w:val="0"/>
        <w:adjustRightInd/>
        <w:snapToGrid/>
        <w:spacing w:line="540" w:lineRule="exact"/>
        <w:ind w:firstLine="627" w:firstLineChars="196"/>
        <w:textAlignment w:val="auto"/>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十、评估不予通过及退出的情形</w:t>
      </w:r>
    </w:p>
    <w:p>
      <w:pPr>
        <w:keepNext w:val="0"/>
        <w:keepLines w:val="0"/>
        <w:pageBreakBefore w:val="0"/>
        <w:kinsoku/>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评估中存在弄虚作假、财务严重违规、生均公用经费和保教费未到位等情形之一的，评估不予通过。</w:t>
      </w:r>
    </w:p>
    <w:p>
      <w:pPr>
        <w:keepNext w:val="0"/>
        <w:keepLines w:val="0"/>
        <w:pageBreakBefore w:val="0"/>
        <w:kinsoku/>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幼儿园在复查中不合格的，降低其类别或取消省级示范幼儿园称号，经专家组织研究需再次复查的，再次复查时间一般为评估后半年或一年。</w:t>
      </w:r>
    </w:p>
    <w:p>
      <w:pPr>
        <w:keepNext w:val="0"/>
        <w:keepLines w:val="0"/>
        <w:pageBreakBefore w:val="0"/>
        <w:kinsoku/>
        <w:overflowPunct/>
        <w:topLinePunct w:val="0"/>
        <w:autoSpaceDE/>
        <w:autoSpaceDN/>
        <w:bidi w:val="0"/>
        <w:adjustRightInd/>
        <w:snapToGrid/>
        <w:spacing w:line="540" w:lineRule="exact"/>
        <w:ind w:firstLine="627" w:firstLineChars="196"/>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本办法从印发之日起开始执行，原《贵州省教育厅关于进一步完善幼儿园分级分类评估制度的通知》同时废止。市（州）示范幼儿园、县级示范园等幼儿园等级评估可结合当地实际，参照本办法执行。</w:t>
      </w:r>
    </w:p>
    <w:p>
      <w:pPr>
        <w:keepNext w:val="0"/>
        <w:keepLines w:val="0"/>
        <w:pageBreakBefore w:val="0"/>
        <w:kinsoku/>
        <w:overflowPunct/>
        <w:topLinePunct w:val="0"/>
        <w:autoSpaceDE/>
        <w:autoSpaceDN/>
        <w:bidi w:val="0"/>
        <w:adjustRightInd/>
        <w:snapToGrid/>
        <w:spacing w:line="540" w:lineRule="exact"/>
        <w:ind w:firstLine="627" w:firstLineChars="196"/>
        <w:textAlignment w:val="auto"/>
        <w:rPr>
          <w:rFonts w:hint="default" w:ascii="仿宋_GB2312" w:hAnsi="仿宋_GB2312" w:eastAsia="仿宋_GB2312" w:cs="仿宋_GB2312"/>
          <w:color w:val="auto"/>
          <w:sz w:val="32"/>
          <w:szCs w:val="32"/>
          <w:lang w:val="en-US" w:eastAsia="zh-CN"/>
        </w:rPr>
      </w:pPr>
    </w:p>
    <w:p>
      <w:pPr>
        <w:keepNext w:val="0"/>
        <w:keepLines w:val="0"/>
        <w:pageBreakBefore w:val="0"/>
        <w:kinsoku/>
        <w:overflowPunct/>
        <w:topLinePunct w:val="0"/>
        <w:autoSpaceDE/>
        <w:autoSpaceDN/>
        <w:bidi w:val="0"/>
        <w:adjustRightInd/>
        <w:snapToGrid/>
        <w:spacing w:line="540" w:lineRule="exact"/>
        <w:ind w:firstLine="627" w:firstLineChars="196"/>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附件：1.贵州省省级示范幼儿园评估细则（2023年版）</w:t>
      </w:r>
    </w:p>
    <w:p>
      <w:pPr>
        <w:keepNext w:val="0"/>
        <w:keepLines w:val="0"/>
        <w:pageBreakBefore w:val="0"/>
        <w:kinsoku/>
        <w:overflowPunct/>
        <w:topLinePunct w:val="0"/>
        <w:autoSpaceDE/>
        <w:autoSpaceDN/>
        <w:bidi w:val="0"/>
        <w:adjustRightInd/>
        <w:snapToGrid/>
        <w:spacing w:line="54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2.贵州省省级示范幼儿园申报表</w:t>
      </w:r>
    </w:p>
    <w:p>
      <w:pPr>
        <w:keepNext w:val="0"/>
        <w:keepLines w:val="0"/>
        <w:pageBreakBefore w:val="0"/>
        <w:kinsoku/>
        <w:overflowPunct/>
        <w:topLinePunct w:val="0"/>
        <w:autoSpaceDE/>
        <w:autoSpaceDN/>
        <w:bidi w:val="0"/>
        <w:adjustRightInd/>
        <w:snapToGrid/>
        <w:spacing w:line="540" w:lineRule="exact"/>
        <w:ind w:firstLine="1587" w:firstLineChars="496"/>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3.贵州省省级示范幼儿园复评表</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 w:hAnsi="仿宋" w:eastAsia="仿宋" w:cs="仿宋"/>
          <w:sz w:val="32"/>
          <w:szCs w:val="40"/>
          <w:lang w:val="en-US" w:eastAsia="zh-CN"/>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附件1：</w:t>
      </w:r>
    </w:p>
    <w:tbl>
      <w:tblPr>
        <w:tblStyle w:val="4"/>
        <w:tblW w:w="10483" w:type="dxa"/>
        <w:tblInd w:w="-1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2"/>
        <w:gridCol w:w="735"/>
        <w:gridCol w:w="1020"/>
        <w:gridCol w:w="1530"/>
        <w:gridCol w:w="4470"/>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24" w:hRule="atLeast"/>
        </w:trPr>
        <w:tc>
          <w:tcPr>
            <w:tcW w:w="10483" w:type="dxa"/>
            <w:gridSpan w:val="6"/>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b/>
                <w:i w:val="0"/>
                <w:color w:val="auto"/>
                <w:sz w:val="40"/>
                <w:szCs w:val="40"/>
                <w:u w:val="none"/>
              </w:rPr>
            </w:pPr>
            <w:r>
              <w:rPr>
                <w:rFonts w:hint="eastAsia" w:ascii="方正小标宋简体" w:hAnsi="方正小标宋简体" w:eastAsia="方正小标宋简体" w:cs="方正小标宋简体"/>
                <w:b w:val="0"/>
                <w:bCs/>
                <w:i w:val="0"/>
                <w:color w:val="auto"/>
                <w:kern w:val="0"/>
                <w:sz w:val="44"/>
                <w:szCs w:val="44"/>
                <w:u w:val="none"/>
                <w:lang w:val="en-US" w:eastAsia="zh-CN" w:bidi="ar"/>
              </w:rPr>
              <w:t>贵州省省级示范幼儿园评估细则</w:t>
            </w:r>
            <w:r>
              <w:rPr>
                <w:rFonts w:hint="eastAsia" w:ascii="方正小标宋简体" w:hAnsi="方正小标宋简体" w:eastAsia="方正小标宋简体" w:cs="方正小标宋简体"/>
                <w:b w:val="0"/>
                <w:bCs/>
                <w:color w:val="auto"/>
                <w:sz w:val="44"/>
                <w:szCs w:val="44"/>
                <w:lang w:val="en-US" w:eastAsia="zh-CN"/>
              </w:rPr>
              <w:t>（2023年版）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832" w:type="dxa"/>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小标宋简体" w:hAnsi="方正小标宋简体" w:eastAsia="方正小标宋简体" w:cs="方正小标宋简体"/>
                <w:i w:val="0"/>
                <w:color w:val="auto"/>
                <w:sz w:val="24"/>
                <w:szCs w:val="24"/>
                <w:u w:val="none"/>
              </w:rPr>
            </w:pPr>
            <w:r>
              <w:rPr>
                <w:rFonts w:hint="eastAsia" w:ascii="方正小标宋简体" w:hAnsi="方正小标宋简体" w:eastAsia="方正小标宋简体" w:cs="方正小标宋简体"/>
                <w:i w:val="0"/>
                <w:color w:val="auto"/>
                <w:kern w:val="0"/>
                <w:sz w:val="24"/>
                <w:szCs w:val="24"/>
                <w:u w:val="none"/>
                <w:lang w:val="en-US" w:eastAsia="zh-CN" w:bidi="ar"/>
              </w:rPr>
              <w:t>一级指标</w:t>
            </w:r>
          </w:p>
        </w:tc>
        <w:tc>
          <w:tcPr>
            <w:tcW w:w="735" w:type="dxa"/>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小标宋简体" w:hAnsi="方正小标宋简体" w:eastAsia="方正小标宋简体" w:cs="方正小标宋简体"/>
                <w:i w:val="0"/>
                <w:color w:val="auto"/>
                <w:sz w:val="24"/>
                <w:szCs w:val="24"/>
                <w:u w:val="none"/>
              </w:rPr>
            </w:pPr>
            <w:r>
              <w:rPr>
                <w:rFonts w:hint="eastAsia" w:ascii="方正小标宋简体" w:hAnsi="方正小标宋简体" w:eastAsia="方正小标宋简体" w:cs="方正小标宋简体"/>
                <w:i w:val="0"/>
                <w:color w:val="auto"/>
                <w:kern w:val="0"/>
                <w:sz w:val="24"/>
                <w:szCs w:val="24"/>
                <w:u w:val="none"/>
                <w:lang w:val="en-US" w:eastAsia="zh-CN" w:bidi="ar"/>
              </w:rPr>
              <w:t>二级指标</w:t>
            </w:r>
          </w:p>
        </w:tc>
        <w:tc>
          <w:tcPr>
            <w:tcW w:w="1020" w:type="dxa"/>
            <w:tcBorders>
              <w:top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小标宋简体" w:hAnsi="方正小标宋简体" w:eastAsia="方正小标宋简体" w:cs="方正小标宋简体"/>
                <w:i w:val="0"/>
                <w:color w:val="auto"/>
                <w:kern w:val="0"/>
                <w:sz w:val="24"/>
                <w:szCs w:val="24"/>
                <w:u w:val="none"/>
                <w:lang w:val="en-US" w:eastAsia="zh-CN" w:bidi="ar"/>
              </w:rPr>
            </w:pPr>
            <w:r>
              <w:rPr>
                <w:rFonts w:hint="eastAsia" w:ascii="方正小标宋简体" w:hAnsi="方正小标宋简体" w:eastAsia="方正小标宋简体" w:cs="方正小标宋简体"/>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小标宋简体" w:hAnsi="方正小标宋简体" w:eastAsia="方正小标宋简体" w:cs="方正小标宋简体"/>
                <w:i w:val="0"/>
                <w:color w:val="auto"/>
                <w:sz w:val="24"/>
                <w:szCs w:val="24"/>
                <w:u w:val="none"/>
              </w:rPr>
            </w:pPr>
            <w:r>
              <w:rPr>
                <w:rFonts w:hint="eastAsia" w:ascii="方正小标宋简体" w:hAnsi="方正小标宋简体" w:eastAsia="方正小标宋简体" w:cs="方正小标宋简体"/>
                <w:i w:val="0"/>
                <w:color w:val="auto"/>
                <w:kern w:val="0"/>
                <w:sz w:val="24"/>
                <w:szCs w:val="24"/>
                <w:u w:val="none"/>
                <w:lang w:val="en-US" w:eastAsia="zh-CN" w:bidi="ar"/>
              </w:rPr>
              <w:t>指标</w:t>
            </w:r>
          </w:p>
        </w:tc>
        <w:tc>
          <w:tcPr>
            <w:tcW w:w="1530" w:type="dxa"/>
            <w:tcBorders>
              <w:top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小标宋简体" w:hAnsi="方正小标宋简体" w:eastAsia="方正小标宋简体" w:cs="方正小标宋简体"/>
                <w:i w:val="0"/>
                <w:color w:val="auto"/>
                <w:sz w:val="24"/>
                <w:szCs w:val="24"/>
                <w:u w:val="none"/>
              </w:rPr>
            </w:pPr>
            <w:r>
              <w:rPr>
                <w:rFonts w:hint="eastAsia" w:ascii="方正小标宋简体" w:hAnsi="方正小标宋简体" w:eastAsia="方正小标宋简体" w:cs="方正小标宋简体"/>
                <w:i w:val="0"/>
                <w:color w:val="auto"/>
                <w:kern w:val="0"/>
                <w:sz w:val="24"/>
                <w:szCs w:val="24"/>
                <w:u w:val="none"/>
                <w:lang w:val="en-US" w:eastAsia="zh-CN" w:bidi="ar"/>
              </w:rPr>
              <w:t>评估要点</w:t>
            </w:r>
          </w:p>
        </w:tc>
        <w:tc>
          <w:tcPr>
            <w:tcW w:w="4470" w:type="dxa"/>
            <w:tcBorders>
              <w:top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小标宋简体" w:hAnsi="方正小标宋简体" w:eastAsia="方正小标宋简体" w:cs="方正小标宋简体"/>
                <w:i w:val="0"/>
                <w:color w:val="auto"/>
                <w:sz w:val="24"/>
                <w:szCs w:val="24"/>
                <w:u w:val="none"/>
              </w:rPr>
            </w:pPr>
            <w:r>
              <w:rPr>
                <w:rFonts w:hint="eastAsia" w:ascii="方正小标宋简体" w:hAnsi="方正小标宋简体" w:eastAsia="方正小标宋简体" w:cs="方正小标宋简体"/>
                <w:i w:val="0"/>
                <w:color w:val="auto"/>
                <w:kern w:val="0"/>
                <w:sz w:val="24"/>
                <w:szCs w:val="24"/>
                <w:u w:val="none"/>
                <w:lang w:val="en-US" w:eastAsia="zh-CN" w:bidi="ar"/>
              </w:rPr>
              <w:t>评估内容</w:t>
            </w:r>
          </w:p>
        </w:tc>
        <w:tc>
          <w:tcPr>
            <w:tcW w:w="1896" w:type="dxa"/>
            <w:tcBorders>
              <w:top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小标宋简体" w:hAnsi="方正小标宋简体" w:eastAsia="方正小标宋简体" w:cs="方正小标宋简体"/>
                <w:i w:val="0"/>
                <w:color w:val="auto"/>
                <w:sz w:val="24"/>
                <w:szCs w:val="24"/>
                <w:u w:val="none"/>
              </w:rPr>
            </w:pPr>
            <w:r>
              <w:rPr>
                <w:rFonts w:hint="eastAsia" w:ascii="方正小标宋简体" w:hAnsi="方正小标宋简体" w:eastAsia="方正小标宋简体" w:cs="方正小标宋简体"/>
                <w:i w:val="0"/>
                <w:color w:val="auto"/>
                <w:kern w:val="0"/>
                <w:sz w:val="24"/>
                <w:szCs w:val="24"/>
                <w:u w:val="none"/>
                <w:lang w:val="en-US" w:eastAsia="zh-CN" w:bidi="ar"/>
              </w:rPr>
              <w:t>考察方式举例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707" w:hRule="atLeast"/>
        </w:trPr>
        <w:tc>
          <w:tcPr>
            <w:tcW w:w="83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i w:val="0"/>
                <w:color w:val="auto"/>
                <w:kern w:val="0"/>
                <w:sz w:val="20"/>
                <w:szCs w:val="20"/>
                <w:u w:val="none"/>
                <w:lang w:val="en-US" w:eastAsia="zh-CN" w:bidi="ar"/>
              </w:rPr>
            </w:pPr>
            <w:r>
              <w:rPr>
                <w:rFonts w:hint="eastAsia" w:ascii="仿宋" w:hAnsi="仿宋" w:eastAsia="仿宋" w:cs="仿宋"/>
                <w:b/>
                <w:i w:val="0"/>
                <w:color w:val="auto"/>
                <w:kern w:val="0"/>
                <w:sz w:val="20"/>
                <w:szCs w:val="20"/>
                <w:u w:val="none"/>
                <w:lang w:val="en-US" w:eastAsia="zh-CN" w:bidi="ar"/>
              </w:rPr>
              <w:t>办园</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方向（150）</w:t>
            </w:r>
          </w:p>
        </w:tc>
        <w:tc>
          <w:tcPr>
            <w:tcW w:w="7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党的领导（30）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机制健全（15）</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坚持党对幼儿园工作的全面领导，党组织设置合理。</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●党建工作规范、机制完善，建立党支部、联合党支部或配备党建指导员。</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●落实党组织领导的园长负责制，幼儿园领导班子经常性开展政治和业务学习。</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●严格落实“三会一课”组织生活制度。</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●查阅党支部、联合支部或党建指导员配备及工作开展资料。</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●查阅政治和业务学习资料和记录。                                   ●查阅“三会一课”组织生活资料。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8"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党建引领（15）</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党建工作引领保育教育。党建带团建，群团组织作用充分发挥。严格落实党风廉政工作责任制和意识形态责任制。</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●党建引领幼儿园各项工作，党建与幼儿园保育教育工作紧密结合。</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●坚持党建带团建，充分发挥工会、青年团等群团组织作用。</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●廉政建设和意识形态工作纳入年度工作，目标明确，有计划、有过程、有总结。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●积极发挥党员模范带头作用。</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●查阅党建、团建、群团组织相关工作资料。</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●查阅廉政建设和意识形态相关工作资料。</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●访谈教职工党建工作情况。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7"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立德树人（30）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品德启蒙（15）</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立德树人融入幼儿园保育教育全过程，形成全员、全程、全方位的德育工作格局；用符合幼儿身心特点的方式开展中华优秀传统文化和社会主义核心价值观教育。</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●幼儿园课程、一日活动、环境创设、园务管理等能较好体现德育目标，自然渗透德育内容。</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●有能够体现社会主义核心价值观和中华优秀传统文化的课程资源和教育活动，符合幼儿身心发展特点。</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●通过各种活动培育幼儿积极情感和良好品格。重视幼儿心理健康教育，奠定健全人格基础，培养积极情绪和良好个性心理品质。</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●查阅德育工作开展资料。</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●现场观察幼儿相关行为表现及教师随机教育情况。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●访谈教职工德育工作开展情况。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787"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品行养成（15）</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幼儿养成良好的行为习惯和品格。</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●幼儿具有与年龄相符的良好品德行为，如，遵守规则、爱护环境、珍惜物品、诚实守信、团结友善、合作共享、独立自主、具有责任感和集体归属感等。</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●教职工以身作则，为幼儿树立良好榜样，师幼互动中给予幼儿积极正面的引导。</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●现场观察幼儿行为习惯养成情况及教师随机教育情况。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010" w:hRule="atLeast"/>
        </w:trPr>
        <w:tc>
          <w:tcPr>
            <w:tcW w:w="83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kern w:val="0"/>
                <w:sz w:val="20"/>
                <w:szCs w:val="20"/>
                <w:u w:val="none"/>
                <w:lang w:val="en-US" w:eastAsia="zh-CN" w:bidi="ar"/>
              </w:rPr>
            </w:pPr>
            <w:r>
              <w:rPr>
                <w:rFonts w:hint="eastAsia" w:ascii="仿宋" w:hAnsi="仿宋" w:eastAsia="仿宋" w:cs="仿宋"/>
                <w:b/>
                <w:i w:val="0"/>
                <w:color w:val="auto"/>
                <w:kern w:val="0"/>
                <w:sz w:val="20"/>
                <w:szCs w:val="20"/>
                <w:u w:val="none"/>
                <w:lang w:val="en-US" w:eastAsia="zh-CN" w:bidi="ar"/>
              </w:rPr>
              <w:t>办园</w:t>
            </w:r>
          </w:p>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方向（150）</w:t>
            </w:r>
          </w:p>
        </w:tc>
        <w:tc>
          <w:tcPr>
            <w:tcW w:w="7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办园理念（20）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理念科学（10）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办园理念符合党的教育方针，符合科学育人理念，彰显教育公平，符合本园实际。</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●幼儿园办园理念清晰，以立德树人为根本任务，育人目标促进全体幼儿全面发展，彰显教育公平。</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●办园理念以幼儿发展为本，符合幼儿教育规律。</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 xml:space="preserve">●办园理念符合党的教育方针，符合国家和省的政策要求，符合区域发展定位，符合幼儿园实际。 </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●查阅办园理念。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0"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理念认同（10）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办园理念落实到幼儿园保育教育活动中，教职员工知晓度、认同度高。</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●办园理念能自然渗透在幼儿园课程、保教行为、师幼互动及园所环境中。</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●教育行政部门、教职工和家长认可度达85%以上，其中省级示范二类园认可度达90%以上，一类园认可度达95%以上。</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 xml:space="preserve">●实地查看办园理念全面渗透情况。 </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●问卷调查、访谈座谈了解办园理念认可情况。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0"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园务管理（70）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规划科学（30）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发展规划方向明确、思路清晰、措施具体、操作性强、认同度高、达成度高。</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●幼儿园中长期发展规划清晰，体现办园理念，涵盖幼儿园各方面工作，符合实际和未来发展方向。</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●根据规划科学拟定年度工作计划，工作计划与发展规划吻合，能有效支持发展规划的实现。工作计划步骤科学、措施具体聚焦、责任分工明确，具有可行性和操作性。</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●建立内部监测评估机制，定期监测评估规划落实和目标达成情况，并能根据监测结果及时调整工作。</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●及时总结幼儿园发展规划实施情况，针对存在问题提出改进意见。</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●教职工、家长、社区认可度达85%以上，其中省级示范二类园认可度达90%以上，一类园认可度达95%以上。</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●查阅规划文本及制定、实施、监测、总结相关资料。</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●访谈教职工及家长社区规划知晓、参与和认同情况。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5"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制度健全（30）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决策机制民主科学，相关制度健全；制度执行落实情况好。</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●定期召开职工会议研究重要事项，决策民主、科学。</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●坚持园务公开，主动接受家长及社会监督。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●立足实际制定了完善的安全管理、财务管理、卫生保健、教研、家委会等各类制度，制度健全、符合实际、操作性强。</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●各项管理制度在实际工作中严格执行到位。</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●查阅民主决策及园务公开相关资料。</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●查阅幼儿园各项工作制度，现场查看落实情况。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142"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安全保障（10）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安全制度落实到位，设施完善，营造安全的幼儿活动和学习环境。</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●各项安全制度落实到位，做好各类设施设备的安全检查、维护、维修。</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●保教人员具有安全保护意识，发生意外时，优先保护幼儿安全。</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●安全教育渗透在保教活动中，帮助幼儿学习研判安全风险，增强安全防范意识，提升自我保护能力。</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●定期对教职工及家长开展安全知识、突发事件应急处理、急救技能等培训，定期安全演练。</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●实地查看各项设施设备安全情况。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●现场观察幼儿活动中安全防护意识及能力，以及教师随机开展安全教育情况。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●查阅安全培训开展资料。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849" w:hRule="atLeast"/>
        </w:trPr>
        <w:tc>
          <w:tcPr>
            <w:tcW w:w="83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i w:val="0"/>
                <w:color w:val="auto"/>
                <w:kern w:val="0"/>
                <w:sz w:val="20"/>
                <w:szCs w:val="20"/>
                <w:u w:val="none"/>
                <w:lang w:val="en-US" w:eastAsia="zh-CN" w:bidi="ar"/>
              </w:rPr>
            </w:pPr>
            <w:r>
              <w:rPr>
                <w:rFonts w:hint="eastAsia" w:ascii="仿宋" w:hAnsi="仿宋" w:eastAsia="仿宋" w:cs="仿宋"/>
                <w:b/>
                <w:i w:val="0"/>
                <w:color w:val="auto"/>
                <w:kern w:val="0"/>
                <w:sz w:val="20"/>
                <w:szCs w:val="20"/>
                <w:u w:val="none"/>
                <w:lang w:val="en-US" w:eastAsia="zh-CN" w:bidi="ar"/>
              </w:rPr>
              <w:t>条件</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保障（90）</w:t>
            </w:r>
          </w:p>
        </w:tc>
        <w:tc>
          <w:tcPr>
            <w:tcW w:w="7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布局设施（60）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园舍布局（20）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幼儿园规划布局满足安全、卫生和使用功能等方面的基本要求。</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●因地制宜规划室内外环境并灵活调整，最大限度拓展利用空间支持幼儿学习与发展。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●幼儿园功能分区合理，方便管理，游戏场地日照充足，通风及采光条件好。</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●幼儿园生均占地面积、建筑面积、户外活动面积、户外绿化面积（含垂直绿化)、生均活动室面积及各项场地设施达到国家及省定标准。</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●盥洗室设置合理，通风、地面防滑、男女分厕。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●食堂设施布局规范合理，地面防滑，易于清洗和排水，有足够的照明、通风、排烟装置。</w:t>
            </w:r>
          </w:p>
        </w:tc>
        <w:tc>
          <w:tcPr>
            <w:tcW w:w="189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●实地查看园所环境设施。</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●现场观察环境设施使用情况。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051"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配备齐全（40）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生活及教学设施设备齐全，符合幼儿年龄特点，能满足日常保教需求。各类图书配备充足。</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●食堂配有专用冷藏、洗涤消毒的设施设备和烹饪设备。有符合相关标准的餐饮具专用洗刷、消毒池等。</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●提供符合《生活饮用水卫生标准》，适合幼儿使用的饮水设施。</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●睡床、盥洗设施等符合国家建筑设计规范，满足日常使用需求。</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●桌椅、玩具柜等家具符合幼儿身高特点，符合国家要求。室内外设置放置玩教具材料的玩具柜或置物架，安全牢固，方便幼儿自主取放。</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●有能满足教学需要的仪器设备。幼儿园有满足管理信息化和教育信息化的设施设备。</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班级投放有符合幼儿年龄特点的图画书，幼儿园图书总量不少于生均10册，每班复本量不超过5册。有供教职工阅读的场所，书籍种类丰富，有利于教师专业发展，营造良好的文化氛围。提供幼儿教育读物或电子读物供家长阅读。图书使用率高，适时添置更换，记录完善。</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●校园封闭化管理、一键式紧急报警视频监控建设和护学岗设置达到100%。</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●有必要的遮阳、遮雨设施设备，以及具有防雨防污功能的衣物鞋帽，确保特殊天气条件下幼儿必要的户外活动正常开展。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●各类设施及资源管理规范、使用有序，重视课程资源的整理和利用，有条件的可运用现代化技术和手段提高教育教学、家园工作实效。</w:t>
            </w:r>
          </w:p>
        </w:tc>
        <w:tc>
          <w:tcPr>
            <w:tcW w:w="18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135" w:hRule="atLeast"/>
        </w:trPr>
        <w:tc>
          <w:tcPr>
            <w:tcW w:w="83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kern w:val="0"/>
                <w:sz w:val="20"/>
                <w:szCs w:val="20"/>
                <w:u w:val="none"/>
                <w:lang w:val="en-US" w:eastAsia="zh-CN" w:bidi="ar"/>
              </w:rPr>
            </w:pPr>
            <w:r>
              <w:rPr>
                <w:rFonts w:hint="eastAsia" w:ascii="仿宋" w:hAnsi="仿宋" w:eastAsia="仿宋" w:cs="仿宋"/>
                <w:b/>
                <w:i w:val="0"/>
                <w:color w:val="auto"/>
                <w:kern w:val="0"/>
                <w:sz w:val="20"/>
                <w:szCs w:val="20"/>
                <w:u w:val="none"/>
                <w:lang w:val="en-US" w:eastAsia="zh-CN" w:bidi="ar"/>
              </w:rPr>
              <w:t>条件</w:t>
            </w:r>
          </w:p>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保障（90）</w:t>
            </w:r>
          </w:p>
        </w:tc>
        <w:tc>
          <w:tcPr>
            <w:tcW w:w="7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规模合理（30）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办园规模（15）</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幼儿园规模符合国家规定，便于管理。</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●幼儿园规模符合场地实际情况，以有利于幼儿身心健康，便于管理（以6～12个班）为宜。</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●在周边学位紧张情况下，鼓励具备条件的幼儿园扩大班级数量。</w:t>
            </w:r>
          </w:p>
        </w:tc>
        <w:tc>
          <w:tcPr>
            <w:tcW w:w="189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●现场查看班级设置情况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●查阅班级幼儿花名册。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班额达标（15）</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班额符合国家规定。</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●按《幼儿园工作规程》控制班额，小班25人，中班30人，大班35人，混龄班30人。寄宿制幼儿园每班幼儿人数酌减。</w:t>
            </w:r>
          </w:p>
        </w:tc>
        <w:tc>
          <w:tcPr>
            <w:tcW w:w="18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9" w:hRule="atLeast"/>
        </w:trPr>
        <w:tc>
          <w:tcPr>
            <w:tcW w:w="83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i w:val="0"/>
                <w:color w:val="auto"/>
                <w:kern w:val="0"/>
                <w:sz w:val="20"/>
                <w:szCs w:val="20"/>
                <w:u w:val="none"/>
                <w:lang w:val="en-US" w:eastAsia="zh-CN" w:bidi="ar"/>
              </w:rPr>
            </w:pPr>
            <w:r>
              <w:rPr>
                <w:rFonts w:hint="eastAsia" w:ascii="仿宋" w:hAnsi="仿宋" w:eastAsia="仿宋" w:cs="仿宋"/>
                <w:b/>
                <w:i w:val="0"/>
                <w:color w:val="auto"/>
                <w:kern w:val="0"/>
                <w:sz w:val="20"/>
                <w:szCs w:val="20"/>
                <w:u w:val="none"/>
                <w:lang w:val="en-US" w:eastAsia="zh-CN" w:bidi="ar"/>
              </w:rPr>
              <w:t>教育</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过程</w:t>
            </w:r>
            <w:r>
              <w:rPr>
                <w:rFonts w:hint="eastAsia" w:ascii="仿宋" w:hAnsi="仿宋" w:eastAsia="仿宋" w:cs="仿宋"/>
                <w:b/>
                <w:i w:val="0"/>
                <w:color w:val="auto"/>
                <w:kern w:val="0"/>
                <w:sz w:val="20"/>
                <w:szCs w:val="20"/>
                <w:u w:val="none"/>
                <w:lang w:val="en-US" w:eastAsia="zh-CN" w:bidi="ar"/>
              </w:rPr>
              <w:br w:type="textWrapping"/>
            </w:r>
            <w:r>
              <w:rPr>
                <w:rFonts w:hint="eastAsia" w:ascii="仿宋" w:hAnsi="仿宋" w:eastAsia="仿宋" w:cs="仿宋"/>
                <w:b/>
                <w:i w:val="0"/>
                <w:color w:val="auto"/>
                <w:kern w:val="0"/>
                <w:sz w:val="20"/>
                <w:szCs w:val="20"/>
                <w:u w:val="none"/>
                <w:lang w:val="en-US" w:eastAsia="zh-CN" w:bidi="ar"/>
              </w:rPr>
              <w:t>（180）</w:t>
            </w:r>
          </w:p>
        </w:tc>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课程设计（20）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课程方案（20）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课程目标科学，符合本园实际。课程内容联系生活，有利于幼儿获得有益学习经验。课程评价制度健全，有助于课程改进和完善。课程实施方案对实践有指导意义。</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auto"/>
                <w:sz w:val="20"/>
                <w:szCs w:val="20"/>
                <w:u w:val="none"/>
              </w:rPr>
            </w:pPr>
            <w:r>
              <w:rPr>
                <w:rStyle w:val="6"/>
                <w:color w:val="auto"/>
                <w:lang w:val="en-US" w:eastAsia="zh-CN" w:bidi="ar"/>
              </w:rPr>
              <w:t>●课程方案能够贯彻落实《幼儿园工作规程》《幼儿园教育指导纲要（试行）》《3-6岁幼儿学习与发展指南》等相关要求。</w:t>
            </w:r>
            <w:r>
              <w:rPr>
                <w:rStyle w:val="6"/>
                <w:color w:val="auto"/>
                <w:lang w:val="en-US" w:eastAsia="zh-CN" w:bidi="ar"/>
              </w:rPr>
              <w:br w:type="textWrapping"/>
            </w:r>
            <w:r>
              <w:rPr>
                <w:rStyle w:val="6"/>
                <w:color w:val="auto"/>
                <w:lang w:val="en-US" w:eastAsia="zh-CN" w:bidi="ar"/>
              </w:rPr>
              <w:t>●课程理念坚持幼儿立场，体现生活化和游戏化理念，并能贯彻落实到课程目标、课程内容、课程实施和课程评价中去。</w:t>
            </w:r>
            <w:r>
              <w:rPr>
                <w:rStyle w:val="6"/>
                <w:color w:val="auto"/>
                <w:lang w:val="en-US" w:eastAsia="zh-CN" w:bidi="ar"/>
              </w:rPr>
              <w:br w:type="textWrapping"/>
            </w:r>
            <w:r>
              <w:rPr>
                <w:rStyle w:val="6"/>
                <w:color w:val="auto"/>
                <w:lang w:val="en-US" w:eastAsia="zh-CN" w:bidi="ar"/>
              </w:rPr>
              <w:t>●课程目标符合本园实际，面向全体幼儿，面向未来社会培养人才奠定基础。</w:t>
            </w:r>
            <w:r>
              <w:rPr>
                <w:rStyle w:val="6"/>
                <w:color w:val="auto"/>
                <w:lang w:val="en-US" w:eastAsia="zh-CN" w:bidi="ar"/>
              </w:rPr>
              <w:br w:type="textWrapping"/>
            </w:r>
            <w:r>
              <w:rPr>
                <w:rStyle w:val="6"/>
                <w:color w:val="auto"/>
                <w:lang w:val="en-US" w:eastAsia="zh-CN" w:bidi="ar"/>
              </w:rPr>
              <w:t xml:space="preserve">●课程内容贴近幼儿生活，符合幼儿兴趣和已有经验，立足幼儿发展，兼顾“内容均衡”与“缺失优先”，拓展幼儿经验和视野。                             </w:t>
            </w:r>
            <w:r>
              <w:rPr>
                <w:rStyle w:val="6"/>
                <w:color w:val="auto"/>
                <w:lang w:val="en-US" w:eastAsia="zh-CN" w:bidi="ar"/>
              </w:rPr>
              <w:br w:type="textWrapping"/>
            </w:r>
            <w:r>
              <w:rPr>
                <w:rStyle w:val="6"/>
                <w:color w:val="auto"/>
                <w:lang w:val="en-US" w:eastAsia="zh-CN" w:bidi="ar"/>
              </w:rPr>
              <w:t>●教育手段多样化，符合幼儿身心发展特点和学前教育规律，支持和满足幼儿多渠道获取有益经验。</w:t>
            </w:r>
            <w:r>
              <w:rPr>
                <w:rStyle w:val="6"/>
                <w:color w:val="auto"/>
                <w:lang w:val="en-US" w:eastAsia="zh-CN" w:bidi="ar"/>
              </w:rPr>
              <w:br w:type="textWrapping"/>
            </w:r>
            <w:r>
              <w:rPr>
                <w:rStyle w:val="6"/>
                <w:color w:val="auto"/>
                <w:lang w:val="en-US" w:eastAsia="zh-CN" w:bidi="ar"/>
              </w:rPr>
              <w:t>●课程评价制度健全，</w:t>
            </w:r>
            <w:r>
              <w:rPr>
                <w:rStyle w:val="7"/>
                <w:color w:val="auto"/>
                <w:lang w:val="en-US" w:eastAsia="zh-CN" w:bidi="ar"/>
              </w:rPr>
              <w:t>评价主体多元，</w:t>
            </w:r>
            <w:r>
              <w:rPr>
                <w:rStyle w:val="6"/>
                <w:color w:val="auto"/>
                <w:lang w:val="en-US" w:eastAsia="zh-CN" w:bidi="ar"/>
              </w:rPr>
              <w:t>伴随整个教育过程。</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●查阅课程方案。</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●实地查看园所相关情况。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●访谈教师课程实施思路及相关工作开展情况。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974"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课程实施（120）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环境创设（20）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充分利用当地资源和现有条件，创设与幼儿发展相适应的环境。空间和材料有利于促进幼儿主动探索和同伴交往。</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●因地制宜设置符合幼儿年龄特点、兴趣及多方面发展需要的活动区域。</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●环境创设能体现幼儿的主体性，教师支持幼儿参与室内外空间布局的调整。如：墙面布置在幼儿视线范围内，能反映幼儿学习、思考及探究的过程；幼儿参与材料的收集及环境墙面创设等。</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●不追求设置专门的功能室，场地富余设置功能室的，需考虑功能室与班级、户外活动对幼儿发展互补性。</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●室内外空间布局合理、灵活，能最大限度满足幼儿游戏活动需要。如通道畅通、动静分区、便于幼儿活动、探究和交往等。</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玩具材料数量丰富、种类多样，低结构材料和高结构材料相结合，支持幼儿开展多种类型的游戏活动；玩具材料符合本班幼儿年龄特点和游戏需要；定期调整、更新玩具，适应幼儿不断发展的游戏水平；摆放位置适宜，分类有序，便于游戏活动开展以及幼儿自主取放。</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●严格控制幼儿在园期间使用电子设备，严格控制使用频次和时间，每天幼儿使用电子设备总时长不超过1小时，且单次连续使用时长不超过15分钟。</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●实地查看幼儿园环境。</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●现场观察环境材料使用情况。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●访谈保教人员环境创设相关情况。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709" w:hRule="atLeast"/>
        </w:trPr>
        <w:tc>
          <w:tcPr>
            <w:tcW w:w="83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kern w:val="0"/>
                <w:sz w:val="20"/>
                <w:szCs w:val="20"/>
                <w:u w:val="none"/>
                <w:lang w:val="en-US" w:eastAsia="zh-CN" w:bidi="ar"/>
              </w:rPr>
            </w:pPr>
            <w:r>
              <w:rPr>
                <w:rFonts w:hint="eastAsia" w:ascii="仿宋" w:hAnsi="仿宋" w:eastAsia="仿宋" w:cs="仿宋"/>
                <w:b/>
                <w:i w:val="0"/>
                <w:color w:val="auto"/>
                <w:kern w:val="0"/>
                <w:sz w:val="20"/>
                <w:szCs w:val="20"/>
                <w:u w:val="none"/>
                <w:lang w:val="en-US" w:eastAsia="zh-CN" w:bidi="ar"/>
              </w:rPr>
              <w:t>教育</w:t>
            </w:r>
          </w:p>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过程</w:t>
            </w:r>
            <w:r>
              <w:rPr>
                <w:rFonts w:hint="eastAsia" w:ascii="仿宋" w:hAnsi="仿宋" w:eastAsia="仿宋" w:cs="仿宋"/>
                <w:b/>
                <w:i w:val="0"/>
                <w:color w:val="auto"/>
                <w:kern w:val="0"/>
                <w:sz w:val="20"/>
                <w:szCs w:val="20"/>
                <w:u w:val="none"/>
                <w:lang w:val="en-US" w:eastAsia="zh-CN" w:bidi="ar"/>
              </w:rPr>
              <w:br w:type="textWrapping"/>
            </w:r>
            <w:r>
              <w:rPr>
                <w:rFonts w:hint="eastAsia" w:ascii="仿宋" w:hAnsi="仿宋" w:eastAsia="仿宋" w:cs="仿宋"/>
                <w:b/>
                <w:i w:val="0"/>
                <w:color w:val="auto"/>
                <w:kern w:val="0"/>
                <w:sz w:val="20"/>
                <w:szCs w:val="20"/>
                <w:u w:val="none"/>
                <w:lang w:val="en-US" w:eastAsia="zh-CN" w:bidi="ar"/>
              </w:rPr>
              <w:t>（180）</w:t>
            </w:r>
          </w:p>
        </w:tc>
        <w:tc>
          <w:tcPr>
            <w:tcW w:w="73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课程实施（120）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组织实施（50）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科学设计班级保教计划，合理组织一日活动；坚持保教结合，以游戏为基本活动，做好幼小衔接。</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●科学制定班级保教计划，帮助幼儿通过与环境互动、师幼互动、同伴互动、家园互动等方式，在生活和游戏中促进幼儿主动有效学习。</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●班级一日活动安排相对稳定合理，各类型活动时长和安排科学适宜。一日活动较少出现幼儿消极等待等情况。教师能够根据天气变化、突发事件和活动需要合理调整一日活动。</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●每天户外活动时间不少于2小时，其中体育活动时间不少于1小时。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●坚持保教结合，注重幼儿良好生活、卫生、运动习惯培养和随机教育，教师能采用灵活、生动的方式，帮助幼儿理解和遵守生活常规，采取多种方式培养幼儿良好的生活卫生习惯。</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以游戏为基本活动，确保幼儿每天有充足的自主游戏时间，灵活运用集体、小组和个别活动等形式多种途径实施保教活动，支持幼儿通过直接感知、实际操作和亲身体验方式获得有益经验，支持幼儿的主动探索、操作实践、合作交流和表达表现。不片面追求活动结果。</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●关注幼儿发展的连续性，将幼小衔接渗透于幼儿园三年保育教育工作全过程，大班下学期实施有针对性的入学准备教育，帮助幼儿做好入学的身心准备、生活准备、社会准备、学习准备。</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●无小学化倾向。</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●现场观察课程组织实施情况。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●访谈保教人员课程实施相关情况。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154"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师幼互动（30）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师幼关系良好，支持幼儿主动有价值的深度学习；善于发现教育契机，耐心倾听并回应幼儿。</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●师幼关系良好，营造温暖、关爱、平等、支持的育人环境。</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●教师情绪积极乐观，以亲切和蔼的态度和行为与幼儿互动。幼儿在一日活动中情绪稳定，自信从容。</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●充分尊重幼儿的人格和权利，公正、平等对待每名幼儿，理解幼儿的想法与感受，为每名幼儿提供充分参与的机会。</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●鼓励和支持幼儿根据自身兴趣、需要和经验水平，自主选择游戏内容、游戏材料和伙伴，促进幼儿全面发展。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●关注幼儿的日常表现，支持幼儿通过讲述、绘画、表演等形式进行表达，多形式倾听记录幼儿的真实想法和体验。</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●能以适当的方式回应幼儿的想法与问题，善于把握各种偶发教育契机，及时给予幼儿有效支持。</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●现场观察师幼互动情况。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●访谈保教人员师幼互动相关情况。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472" w:hRule="atLeast"/>
        </w:trPr>
        <w:tc>
          <w:tcPr>
            <w:tcW w:w="83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kern w:val="0"/>
                <w:sz w:val="20"/>
                <w:szCs w:val="20"/>
                <w:u w:val="none"/>
                <w:lang w:val="en-US" w:eastAsia="zh-CN" w:bidi="ar"/>
              </w:rPr>
            </w:pPr>
            <w:r>
              <w:rPr>
                <w:rFonts w:hint="eastAsia" w:ascii="仿宋" w:hAnsi="仿宋" w:eastAsia="仿宋" w:cs="仿宋"/>
                <w:b/>
                <w:i w:val="0"/>
                <w:color w:val="auto"/>
                <w:kern w:val="0"/>
                <w:sz w:val="20"/>
                <w:szCs w:val="20"/>
                <w:u w:val="none"/>
                <w:lang w:val="en-US" w:eastAsia="zh-CN" w:bidi="ar"/>
              </w:rPr>
              <w:t>教育</w:t>
            </w:r>
          </w:p>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过程</w:t>
            </w:r>
            <w:r>
              <w:rPr>
                <w:rFonts w:hint="eastAsia" w:ascii="仿宋" w:hAnsi="仿宋" w:eastAsia="仿宋" w:cs="仿宋"/>
                <w:b/>
                <w:i w:val="0"/>
                <w:color w:val="auto"/>
                <w:kern w:val="0"/>
                <w:sz w:val="20"/>
                <w:szCs w:val="20"/>
                <w:u w:val="none"/>
                <w:lang w:val="en-US" w:eastAsia="zh-CN" w:bidi="ar"/>
              </w:rPr>
              <w:br w:type="textWrapping"/>
            </w:r>
            <w:r>
              <w:rPr>
                <w:rFonts w:hint="eastAsia" w:ascii="仿宋" w:hAnsi="仿宋" w:eastAsia="仿宋" w:cs="仿宋"/>
                <w:b/>
                <w:i w:val="0"/>
                <w:color w:val="auto"/>
                <w:kern w:val="0"/>
                <w:sz w:val="20"/>
                <w:szCs w:val="20"/>
                <w:u w:val="none"/>
                <w:lang w:val="en-US" w:eastAsia="zh-CN" w:bidi="ar"/>
              </w:rPr>
              <w:t>（180）</w:t>
            </w:r>
          </w:p>
        </w:tc>
        <w:tc>
          <w:tcPr>
            <w:tcW w:w="7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课程实施（120）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家园社共育（20）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家园社关系和谐，家园社共育形式多样、内容丰富，成效明显。</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●及时与家长分享幼儿成长和进步，主动了解幼儿在家庭中的表现，认真倾听家长意见和建议。</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●家长有机会参与、了解幼儿园保教工作，家园协同开展育人活动。</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●通过家长会、家访、观摩体验、家长助教等方式帮助家长理解幼儿学习方式和教师工作对幼儿成长的价值。</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●充分挖掘整合家庭、社区等资源，为幼儿生活、学习拓展空间。</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●查看家园共育相关资料。</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●访谈家长及保教人员家园共育情况。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7"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课程管理（40）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课程评价（20）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幼儿园课程评价机制建立，并有效运用评价结果调整保教工作。</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●能运用多种方法客观、全面地观察幼儿并做必要记录，能在持续观察基础上对幼儿发展情况和兴趣需要进行分析，为幼儿提供有针对性的支持。</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●能根据幼儿行为表现，反思自身保教工作适宜性，及时总结并改进。</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●实施多元评价，采用观察、谈话、作品分析等多种评价方法，评价自然伴随整个教育过程。</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●评价结果能运用于改进和完善课程，促进教师专业成长和幼儿全面发展。</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●查看课程评价相关资料。</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●访谈保教人员课程评价工作开展情况。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749"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课程保障（20）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建立了课程管理制度，工作规范到位。</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●建立了完善的课程管理制度，并有效落实。</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●有效实施各项课程管理工作，园长亲自参与课程管理与指导，共同研究保育教育中的问题，定期进班指导课程实施情况。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●能有效督促课程的推进，提升保教质量。</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●查看相关资料。</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●访谈管理人员及教师课程管理实施情况。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822" w:hRule="atLeast"/>
        </w:trPr>
        <w:tc>
          <w:tcPr>
            <w:tcW w:w="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i w:val="0"/>
                <w:color w:val="auto"/>
                <w:kern w:val="0"/>
                <w:sz w:val="20"/>
                <w:szCs w:val="20"/>
                <w:u w:val="none"/>
                <w:lang w:val="en-US" w:eastAsia="zh-CN" w:bidi="ar"/>
              </w:rPr>
            </w:pPr>
            <w:r>
              <w:rPr>
                <w:rFonts w:hint="eastAsia" w:ascii="仿宋" w:hAnsi="仿宋" w:eastAsia="仿宋" w:cs="仿宋"/>
                <w:b/>
                <w:i w:val="0"/>
                <w:color w:val="auto"/>
                <w:kern w:val="0"/>
                <w:sz w:val="20"/>
                <w:szCs w:val="20"/>
                <w:u w:val="none"/>
                <w:lang w:val="en-US" w:eastAsia="zh-CN" w:bidi="ar"/>
              </w:rPr>
              <w:t>卫生</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保健</w:t>
            </w:r>
            <w:r>
              <w:rPr>
                <w:rFonts w:hint="eastAsia" w:ascii="仿宋" w:hAnsi="仿宋" w:eastAsia="仿宋" w:cs="仿宋"/>
                <w:b/>
                <w:i w:val="0"/>
                <w:color w:val="auto"/>
                <w:kern w:val="0"/>
                <w:sz w:val="20"/>
                <w:szCs w:val="20"/>
                <w:u w:val="none"/>
                <w:lang w:val="en-US" w:eastAsia="zh-CN" w:bidi="ar"/>
              </w:rPr>
              <w:br w:type="textWrapping"/>
            </w:r>
            <w:r>
              <w:rPr>
                <w:rFonts w:hint="eastAsia" w:ascii="仿宋" w:hAnsi="仿宋" w:eastAsia="仿宋" w:cs="仿宋"/>
                <w:b/>
                <w:i w:val="0"/>
                <w:color w:val="auto"/>
                <w:kern w:val="0"/>
                <w:sz w:val="20"/>
                <w:szCs w:val="20"/>
                <w:u w:val="none"/>
                <w:lang w:val="en-US" w:eastAsia="zh-CN" w:bidi="ar"/>
              </w:rPr>
              <w:t>（150）</w:t>
            </w:r>
          </w:p>
        </w:tc>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膳食营养（40）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管理规范（15）</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幼儿膳食管理规范，严格落实食品卫生管理制度。</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●有《餐饮服务许可证》，建立健全各项食品安全管理制度。</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●幼儿膳食费专款专用，每学期膳食费超支或结余不超过2%，账目按月公布。</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●幼儿园有膳食委员会，每学期召开一次膳食委员会会议，监督幼儿园膳食安排及相关账目。</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●科学制定带量食谱并公示，食谱更换周期为1-2周，确保幼儿膳食营养均衡。                                                               ●能按食谱带量进行采购，食品来源正规，采购及验收台账清晰，索证票据齐全，食物留样等符合相关规定。</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●食堂功能分区合理，布局符合“生进熟出”原则。</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●食堂内外环境干净整洁，有防鼠、防蝇、防尘等设施，无卫生死角。</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●库房食物存放有序、标识清晰，不存放其它物品。</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●食物加工程序及用具符合卫生要求，每日清洗消毒。</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●查阅幼儿园膳食费账目及食物出入库台账及相关票据。</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●实地查看食堂布局、设施、食材存放及卫生状况。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●访谈伙食委员会膳食监管情况。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75" w:hRule="atLeast"/>
        </w:trPr>
        <w:tc>
          <w:tcPr>
            <w:tcW w:w="83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kern w:val="0"/>
                <w:sz w:val="20"/>
                <w:szCs w:val="20"/>
                <w:u w:val="none"/>
                <w:lang w:val="en-US" w:eastAsia="zh-CN" w:bidi="ar"/>
              </w:rPr>
            </w:pPr>
            <w:r>
              <w:rPr>
                <w:rFonts w:hint="eastAsia" w:ascii="仿宋" w:hAnsi="仿宋" w:eastAsia="仿宋" w:cs="仿宋"/>
                <w:b/>
                <w:i w:val="0"/>
                <w:color w:val="auto"/>
                <w:kern w:val="0"/>
                <w:sz w:val="20"/>
                <w:szCs w:val="20"/>
                <w:u w:val="none"/>
                <w:lang w:val="en-US" w:eastAsia="zh-CN" w:bidi="ar"/>
              </w:rPr>
              <w:t>卫生</w:t>
            </w:r>
          </w:p>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保健</w:t>
            </w:r>
            <w:r>
              <w:rPr>
                <w:rFonts w:hint="eastAsia" w:ascii="仿宋" w:hAnsi="仿宋" w:eastAsia="仿宋" w:cs="仿宋"/>
                <w:b/>
                <w:i w:val="0"/>
                <w:color w:val="auto"/>
                <w:kern w:val="0"/>
                <w:sz w:val="20"/>
                <w:szCs w:val="20"/>
                <w:u w:val="none"/>
                <w:lang w:val="en-US" w:eastAsia="zh-CN" w:bidi="ar"/>
              </w:rPr>
              <w:br w:type="textWrapping"/>
            </w:r>
            <w:r>
              <w:rPr>
                <w:rFonts w:hint="eastAsia" w:ascii="仿宋" w:hAnsi="仿宋" w:eastAsia="仿宋" w:cs="仿宋"/>
                <w:b/>
                <w:i w:val="0"/>
                <w:color w:val="auto"/>
                <w:kern w:val="0"/>
                <w:sz w:val="20"/>
                <w:szCs w:val="20"/>
                <w:u w:val="none"/>
                <w:lang w:val="en-US" w:eastAsia="zh-CN" w:bidi="ar"/>
              </w:rPr>
              <w:t>（150）</w:t>
            </w:r>
          </w:p>
        </w:tc>
        <w:tc>
          <w:tcPr>
            <w:tcW w:w="7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膳食营养（40）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科学营养（25）</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幼儿膳食计划、食谱科学营养。</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●膳食计划和带量食谱制定科学，热量、营养素、食物种类等符合相关标准，安排合理，每1-2周更换一次。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●食物洗涤、切配、烹调等方法科学合理。</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●每季度进行一次膳食调查，及时改进膳食中存在的问题。</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●每学年进行两次营养评估，有营养评估报告。</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●查阅膳食计划、膳食调查、营养评估报告等资料。</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●实地观察食物处理方式方法。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5"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健康检查（40）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全员体检（25）</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幼儿、教职工体检率分别达100%，能利用幼儿体检结果改进保教工作。教职工体检符合规范要求。</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●入园健康检查到位。新生入园“幼儿入园健康检查表”、“预防接种证”和“接种证查验单”、疫苗补种记录等查验到位。</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规范开展健康检查。全园幼儿每年开展一次健康检查，体检项目按照《托儿所幼儿园卫生保健工作规范》执行，体检率100%。每半年监测身高、体重、视力一次，监测率达95%以上，身高、体重在均值±2个标准差之间占95%及以上，血色素合格率为95%及以上。幼儿外出3个月以上按照新生检查项目进行健康检查，转园幼儿提供原幼儿园出具的健康证明、保健手册等。</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●体检测量方法正确，有质量追踪，并对幼儿体检结果进行分析、评价、总结。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●教职工健康检查规范，按照《托儿所幼儿园卫生保健工作规范》要求开展教职工健康检查，全体教职工取得相应的健康合格证。</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●精神病患者或者有精神病史者不得在托幼机构工作。患传染病教职工返岗有县级以上医疗卫生部门出具的健康证明。</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●各项健康检查档案规范完整。</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●查阅幼儿入园健康检查、定期健康检查及教职工体检相关资料。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912"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晨午检和全日观察（15）</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晨午检和全日观察规范，记录完整。</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 xml:space="preserve">●保健教师晨检及入班巡查开展规范，班级教师午检和全日观察认真规范，记录清晰完整。     </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●现场观察晨午检情况。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2" w:hRule="atLeast"/>
        </w:trPr>
        <w:tc>
          <w:tcPr>
            <w:tcW w:w="83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kern w:val="0"/>
                <w:sz w:val="20"/>
                <w:szCs w:val="20"/>
                <w:u w:val="none"/>
                <w:lang w:val="en-US" w:eastAsia="zh-CN" w:bidi="ar"/>
              </w:rPr>
            </w:pPr>
            <w:r>
              <w:rPr>
                <w:rFonts w:hint="eastAsia" w:ascii="仿宋" w:hAnsi="仿宋" w:eastAsia="仿宋" w:cs="仿宋"/>
                <w:b/>
                <w:i w:val="0"/>
                <w:color w:val="auto"/>
                <w:kern w:val="0"/>
                <w:sz w:val="20"/>
                <w:szCs w:val="20"/>
                <w:u w:val="none"/>
                <w:lang w:val="en-US" w:eastAsia="zh-CN" w:bidi="ar"/>
              </w:rPr>
              <w:t>卫生</w:t>
            </w:r>
          </w:p>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保健</w:t>
            </w:r>
            <w:r>
              <w:rPr>
                <w:rFonts w:hint="eastAsia" w:ascii="仿宋" w:hAnsi="仿宋" w:eastAsia="仿宋" w:cs="仿宋"/>
                <w:b/>
                <w:i w:val="0"/>
                <w:color w:val="auto"/>
                <w:kern w:val="0"/>
                <w:sz w:val="20"/>
                <w:szCs w:val="20"/>
                <w:u w:val="none"/>
                <w:lang w:val="en-US" w:eastAsia="zh-CN" w:bidi="ar"/>
              </w:rPr>
              <w:br w:type="textWrapping"/>
            </w:r>
            <w:r>
              <w:rPr>
                <w:rFonts w:hint="eastAsia" w:ascii="仿宋" w:hAnsi="仿宋" w:eastAsia="仿宋" w:cs="仿宋"/>
                <w:b/>
                <w:i w:val="0"/>
                <w:color w:val="auto"/>
                <w:kern w:val="0"/>
                <w:sz w:val="20"/>
                <w:szCs w:val="20"/>
                <w:u w:val="none"/>
                <w:lang w:val="en-US" w:eastAsia="zh-CN" w:bidi="ar"/>
              </w:rPr>
              <w:t>（150）</w:t>
            </w:r>
          </w:p>
        </w:tc>
        <w:tc>
          <w:tcPr>
            <w:tcW w:w="7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卫生消毒（30）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环境卫生（10）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幼儿园环境整洁，垃圾分类管理。</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●环境整洁卫生，物品摆放有序，定期清洗玩具、翻晒图书。</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●卫生洁具配备齐全，各班专用专放并有标记，室内有防蚊、防蝇设备，垃圾分类管理。</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●卫生检查制度完善，记录真实有效。</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●实地查看室内外环境卫生、卫生设施设备等。</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●查阅卫生清扫和检查等相关制度及记录。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6"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个人卫生（10）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幼儿日常生活用品专人专用，保持清洁，教职工仪表整洁。</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●幼儿日常生活用品专人专用，标识清晰。每人1床位1被1巾1杯专用，幼儿能熟练使用个人卫生物品。</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●个人卫生物品清洁，妥当放置，定期晾晒。</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●教职工仪表整洁，个人卫生好。</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●幼儿卫生习惯良好，卫生行为习惯形成率达80%及以上。</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●实地查看卫生用品投放及使用情况。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●现场观察教职员工及幼儿个人卫生情况。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9"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预防性消毒（10）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环境和物品的预防性消毒方法符合要求。</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●各类清洁用具及用品配备齐全，摆放安全有序，化学用品上锁管理。</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●消毒仪器、消毒剂的配备和使用符合国家相关标准。</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●消毒到位，消毒种类和方法按照《托儿所幼儿园卫生保健工作规范》执行，保育员熟练掌握班级的消毒物品种类和消毒方法。</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●实地查看消毒设施设备及物品存放情况。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●现场观察、访谈保教人员消毒工作情况。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498"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疾病预防管理（30）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疾病预防（10）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制定并落实传染病管理制度及常见病预防措施。督促家长按免疫程序和要求完成幼儿预防接种。有计划实施健康教育工作。</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 xml:space="preserve">●全员教职工能根据幼儿体征反应及时发现传染病风险，能快速应对和防控处置传染病。 </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●会同卫生部门做好幼儿接种证查验工作，督促家长按免疫程序和要求完成幼儿预防接种。</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●对发现心理行为问题的幼儿及时告知家长到医疗保健机构进行诊疗。</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●建立健全疾病管理制度。</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●访谈教师及保育员疾病防控知识及处置方法。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●访谈家长传染病宣传教育工作开展情况。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●查阅幼儿预防接种情况。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01" w:hRule="atLeast"/>
        </w:trPr>
        <w:tc>
          <w:tcPr>
            <w:tcW w:w="83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kern w:val="0"/>
                <w:sz w:val="20"/>
                <w:szCs w:val="20"/>
                <w:u w:val="none"/>
                <w:lang w:val="en-US" w:eastAsia="zh-CN" w:bidi="ar"/>
              </w:rPr>
            </w:pPr>
            <w:r>
              <w:rPr>
                <w:rFonts w:hint="eastAsia" w:ascii="仿宋" w:hAnsi="仿宋" w:eastAsia="仿宋" w:cs="仿宋"/>
                <w:b/>
                <w:i w:val="0"/>
                <w:color w:val="auto"/>
                <w:kern w:val="0"/>
                <w:sz w:val="20"/>
                <w:szCs w:val="20"/>
                <w:u w:val="none"/>
                <w:lang w:val="en-US" w:eastAsia="zh-CN" w:bidi="ar"/>
              </w:rPr>
              <w:t>卫生</w:t>
            </w:r>
          </w:p>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保健</w:t>
            </w:r>
            <w:r>
              <w:rPr>
                <w:rFonts w:hint="eastAsia" w:ascii="仿宋" w:hAnsi="仿宋" w:eastAsia="仿宋" w:cs="仿宋"/>
                <w:b/>
                <w:i w:val="0"/>
                <w:color w:val="auto"/>
                <w:kern w:val="0"/>
                <w:sz w:val="20"/>
                <w:szCs w:val="20"/>
                <w:u w:val="none"/>
                <w:lang w:val="en-US" w:eastAsia="zh-CN" w:bidi="ar"/>
              </w:rPr>
              <w:br w:type="textWrapping"/>
            </w:r>
            <w:r>
              <w:rPr>
                <w:rFonts w:hint="eastAsia" w:ascii="仿宋" w:hAnsi="仿宋" w:eastAsia="仿宋" w:cs="仿宋"/>
                <w:b/>
                <w:i w:val="0"/>
                <w:color w:val="auto"/>
                <w:kern w:val="0"/>
                <w:sz w:val="20"/>
                <w:szCs w:val="20"/>
                <w:u w:val="none"/>
                <w:lang w:val="en-US" w:eastAsia="zh-CN" w:bidi="ar"/>
              </w:rPr>
              <w:t>（150）</w:t>
            </w:r>
          </w:p>
        </w:tc>
        <w:tc>
          <w:tcPr>
            <w:tcW w:w="73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疾病预防管理（30）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传染病控制（10）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出现传染病后能采取有效措施隔离控制，消毒规范。</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●传染病处置妥当，发现传染病疫情或疑似病例后，隔离、就医、报告及时，相关记录清晰完整，追访诊治结果。传染病患儿隔离期满按程序返园。</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●出现传染病后运用正确的方法对环境、患儿污染物等进行消毒，对发生传染病班级进行医学观察等，有效控制传染病在园内爆发和续发。</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●查阅传染病疫情或疑似病例处置制度及相关记录。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●访谈保健教师传染病处置工作情况。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●访谈保育员传染病期间消毒工作情况。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825"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常见病管理（10）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对患儿进行分类管理，注重行为干预。</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●根据《托儿所幼儿园卫生保健工作规范》对常见病幼儿进行登记管理，督促家长及时带患病幼儿到医疗卫生机构进行诊断及矫治。</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●对常见病幼儿强化日常健康观察和保育护理，注重营养性疾病幼儿的生活、饮食、运动等行为管理。</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●对中度以上贫血、营养不良等患儿进行“一人一案”的专案管理。</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●查阅常见病登记管理及专案管理资料。</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●访谈保健教师、教师及保育员常见病管理落实情况。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2"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健康教育（10）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教育计划（5）</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科学制定健康教育工作计划，有效组织实施。</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●能根据季节、疾病流行等情况制订年度或学期健康教育工作计划并落实到位，健康教育内容、形式、途径多样，过程性资料详实。</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●健康教育对象覆盖幼儿、家长和教职工。</w:t>
            </w:r>
          </w:p>
        </w:tc>
        <w:tc>
          <w:tcPr>
            <w:tcW w:w="189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●查阅健康教育宣传及过程性资料。</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●访谈保健教师、教师、保育员及家长健康教育宣传落实情况。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9"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教育培训（5）</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定期开展形式多样、内容丰富的宣传培训。</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●定期对教职工及家长开展健康教育宣传培训。每季度对教职工开展1次健康讲座，每学期至少举办1次家长讲座，记录清晰完整。</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●教职工健康教育知晓率高，省级三类示范园达85%以上、省级二类示范园达90%以上、省级一类示范园达95%以上。</w:t>
            </w:r>
          </w:p>
        </w:tc>
        <w:tc>
          <w:tcPr>
            <w:tcW w:w="18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2" w:hRule="atLeast"/>
        </w:trPr>
        <w:tc>
          <w:tcPr>
            <w:tcW w:w="83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i w:val="0"/>
                <w:color w:val="auto"/>
                <w:kern w:val="0"/>
                <w:sz w:val="20"/>
                <w:szCs w:val="20"/>
                <w:u w:val="none"/>
                <w:lang w:val="en-US" w:eastAsia="zh-CN" w:bidi="ar"/>
              </w:rPr>
            </w:pPr>
            <w:r>
              <w:rPr>
                <w:rFonts w:hint="eastAsia" w:ascii="仿宋" w:hAnsi="仿宋" w:eastAsia="仿宋" w:cs="仿宋"/>
                <w:b/>
                <w:i w:val="0"/>
                <w:color w:val="auto"/>
                <w:kern w:val="0"/>
                <w:sz w:val="20"/>
                <w:szCs w:val="20"/>
                <w:u w:val="none"/>
                <w:lang w:val="en-US" w:eastAsia="zh-CN" w:bidi="ar"/>
              </w:rPr>
              <w:t>儿童</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发展</w:t>
            </w:r>
            <w:r>
              <w:rPr>
                <w:rFonts w:hint="eastAsia" w:ascii="仿宋" w:hAnsi="仿宋" w:eastAsia="仿宋" w:cs="仿宋"/>
                <w:b/>
                <w:i w:val="0"/>
                <w:color w:val="auto"/>
                <w:kern w:val="0"/>
                <w:sz w:val="20"/>
                <w:szCs w:val="20"/>
                <w:u w:val="none"/>
                <w:lang w:val="en-US" w:eastAsia="zh-CN" w:bidi="ar"/>
              </w:rPr>
              <w:br w:type="textWrapping"/>
            </w:r>
            <w:r>
              <w:rPr>
                <w:rFonts w:hint="eastAsia" w:ascii="仿宋" w:hAnsi="仿宋" w:eastAsia="仿宋" w:cs="仿宋"/>
                <w:b/>
                <w:i w:val="0"/>
                <w:color w:val="auto"/>
                <w:kern w:val="0"/>
                <w:sz w:val="20"/>
                <w:szCs w:val="20"/>
                <w:u w:val="none"/>
                <w:lang w:val="en-US" w:eastAsia="zh-CN" w:bidi="ar"/>
              </w:rPr>
              <w:t>（200）</w:t>
            </w:r>
          </w:p>
        </w:tc>
        <w:tc>
          <w:tcPr>
            <w:tcW w:w="7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五大领域（150）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健康领域（30）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具有健康的体态，情绪安定愉快，有一定的适应能力。有一定的平衡能力，动作协调、灵敏，具有一定的力量和耐力，手的动作灵活协调。具有良好的生活与卫生习惯，具有基本的生活自理能力，具备基本的安全知识和自我保护能力。</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 xml:space="preserve">●身高体重发育良好，有正确的站、坐、走姿势。                                                                                                                                      </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 xml:space="preserve">●情绪稳定愉快。                                      </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●具有一定的适应能力，能在较冷或较热的户外环境中活动。</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 xml:space="preserve">●身体动作协调灵敏，能完成各项体育动作。 </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●作息规律，不偏食、不挑食、不暴饮暴食，生活习惯良好。</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●饭前便后洗手且方法正确，具有良好卫生习惯。</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●有一定的生活自理能力，能自己穿脱衣物、系鞋带、整理物品。</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●热爱劳动，能使用简单的劳动工具，愿意承担力所能及的劳动任务。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●认识常见的安全标志，具备基本的安全常识，活动中具备一定风险研判能力和自我保护意识。</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●有垃圾分类意识，逐步掌握正确方法。</w:t>
            </w:r>
          </w:p>
        </w:tc>
        <w:tc>
          <w:tcPr>
            <w:tcW w:w="189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●现场观察幼儿发展情况。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●访谈幼儿相关情况。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●访谈教职工幼儿发展支持情况。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●访谈家长幼儿发展情况。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81"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语言领域（30）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认真听并能听懂常用语言，愿意讲话并能清楚地表达，具有文明的语言习惯。喜欢听故事，看图书，具有初步的阅读理解能力，具有书面表达的愿望和初步技能。</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●认真倾听，愿意与他人讨论问题。</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●会说普通话，能完整、连贯、清楚地讲述一件事情。</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●能主动使用礼貌用语，不说脏话。</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 xml:space="preserve">●爱护图书，不乱撕、乱扔。    </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 xml:space="preserve">●对常见的标识、符号或文字感兴趣，知道他们表示一定的意义。   </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 xml:space="preserve">●能专注阅读，能根据连续画面提供的信息大致说出故事的情节，喜欢与人讨论图画书内容。    </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●愿意用图画和符号表现事物或故事。</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●写、画时姿势正确。</w:t>
            </w:r>
          </w:p>
        </w:tc>
        <w:tc>
          <w:tcPr>
            <w:tcW w:w="18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9" w:hRule="atLeast"/>
        </w:trPr>
        <w:tc>
          <w:tcPr>
            <w:tcW w:w="83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i w:val="0"/>
                <w:color w:val="auto"/>
                <w:kern w:val="0"/>
                <w:sz w:val="20"/>
                <w:szCs w:val="20"/>
                <w:u w:val="none"/>
                <w:lang w:val="en-US" w:eastAsia="zh-CN" w:bidi="ar"/>
              </w:rPr>
            </w:pPr>
            <w:r>
              <w:rPr>
                <w:rFonts w:hint="eastAsia" w:ascii="仿宋" w:hAnsi="仿宋" w:eastAsia="仿宋" w:cs="仿宋"/>
                <w:b/>
                <w:i w:val="0"/>
                <w:color w:val="auto"/>
                <w:kern w:val="0"/>
                <w:sz w:val="20"/>
                <w:szCs w:val="20"/>
                <w:u w:val="none"/>
                <w:lang w:val="en-US" w:eastAsia="zh-CN" w:bidi="ar"/>
              </w:rPr>
              <w:t>儿童</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发展</w:t>
            </w:r>
            <w:r>
              <w:rPr>
                <w:rFonts w:hint="eastAsia" w:ascii="仿宋" w:hAnsi="仿宋" w:eastAsia="仿宋" w:cs="仿宋"/>
                <w:b/>
                <w:i w:val="0"/>
                <w:color w:val="auto"/>
                <w:kern w:val="0"/>
                <w:sz w:val="20"/>
                <w:szCs w:val="20"/>
                <w:u w:val="none"/>
                <w:lang w:val="en-US" w:eastAsia="zh-CN" w:bidi="ar"/>
              </w:rPr>
              <w:br w:type="textWrapping"/>
            </w:r>
            <w:r>
              <w:rPr>
                <w:rFonts w:hint="eastAsia" w:ascii="仿宋" w:hAnsi="仿宋" w:eastAsia="仿宋" w:cs="仿宋"/>
                <w:b/>
                <w:i w:val="0"/>
                <w:color w:val="auto"/>
                <w:kern w:val="0"/>
                <w:sz w:val="20"/>
                <w:szCs w:val="20"/>
                <w:u w:val="none"/>
                <w:lang w:val="en-US" w:eastAsia="zh-CN" w:bidi="ar"/>
              </w:rPr>
              <w:t>（200）</w:t>
            </w:r>
          </w:p>
        </w:tc>
        <w:tc>
          <w:tcPr>
            <w:tcW w:w="7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五大领域（150）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社会领域（30）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愿意与人交往，能与同伴友好相处，具有自尊、自信、自主的表现，关心尊重他人。喜欢并适应群体生活，遵守基本的行为规范，具有初步的归属感。</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●喜欢和小朋友一起玩。</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●会运用简单技巧加入同伴游戏，对大家喜欢的东西能轮流、分享。</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●不欺负弱小。</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●活动时能与同伴分工合作，遇到困难能一起克服。</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●自己的事情尽量自己做，不愿意依赖别人。</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●接纳、尊重与自己的生活方式或习惯不同的人。</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●愿意并主动参加集体活动，对小学生活好奇和向往。</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●感受规则的意义，并能基本遵守规则。</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●爱护身边的环境，注意节约资源。</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●有一定的归属感，爱祖国，为自己是中国人感到自豪。</w:t>
            </w:r>
          </w:p>
        </w:tc>
        <w:tc>
          <w:tcPr>
            <w:tcW w:w="18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126"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科学领域（30）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亲近自然，喜欢探究，具有初步的探究能力，在探究中认识周围事物和现象。初步感知生活中数学的有用和有趣，感知和理解数、量及数量关系，感知形状与空间关系。</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●喜欢接触大自然和新事物，具有强烈好奇心的探求欲。</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●具有初步的观察、分类、猜测、调查、实验验证、记录交流等探究能力。</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●在探究中认识常见的动植物、物体与材料、简单的物理现象、天气与季节、生活中的科技产品、自然环境及其变化等周围事物和现象。</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●能发现并创造简单排列规律，初步感知生活中数学的有用和有趣。</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●能通过实际操作感知与理解数、量及数量关系。</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●能使用方位词描述物体的位置和运动方向。</w:t>
            </w:r>
          </w:p>
        </w:tc>
        <w:tc>
          <w:tcPr>
            <w:tcW w:w="18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382"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艺术领域（30）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喜欢自然界与生活中美的事物，喜欢欣赏多种多样的艺术形式和作品。喜欢进行艺术活动并大胆表现，具有初步的艺术表现与创造能力。</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●喜欢发现并关注美的事物，喜欢倾听并模仿各种声音，并产生联想。</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●艺术欣赏时能用表情、动作、语言等方式表达自己的理解。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●愿意参加歌唱、律动、舞蹈、表演等活动。</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●能用基本准确的节奏和音调唱歌。</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●能用律动或简单的舞蹈动作表现自己的情绪或自然界的情景。</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●能用绘画、手工制作等表现自己观察到或想象的事物。</w:t>
            </w:r>
          </w:p>
        </w:tc>
        <w:tc>
          <w:tcPr>
            <w:tcW w:w="18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2" w:hRule="atLeast"/>
        </w:trPr>
        <w:tc>
          <w:tcPr>
            <w:tcW w:w="83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lang w:eastAsia="zh-CN"/>
              </w:rPr>
            </w:pPr>
            <w:r>
              <w:rPr>
                <w:rFonts w:hint="eastAsia" w:ascii="仿宋" w:hAnsi="仿宋" w:eastAsia="仿宋" w:cs="仿宋"/>
                <w:b/>
                <w:i w:val="0"/>
                <w:color w:val="auto"/>
                <w:sz w:val="20"/>
                <w:szCs w:val="20"/>
                <w:u w:val="none"/>
                <w:lang w:eastAsia="zh-CN"/>
              </w:rPr>
              <w:t>儿童</w:t>
            </w:r>
          </w:p>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lang w:eastAsia="zh-CN"/>
              </w:rPr>
            </w:pPr>
            <w:r>
              <w:rPr>
                <w:rFonts w:hint="eastAsia" w:ascii="仿宋" w:hAnsi="仿宋" w:eastAsia="仿宋" w:cs="仿宋"/>
                <w:b/>
                <w:i w:val="0"/>
                <w:color w:val="auto"/>
                <w:sz w:val="20"/>
                <w:szCs w:val="20"/>
                <w:u w:val="none"/>
                <w:lang w:eastAsia="zh-CN"/>
              </w:rPr>
              <w:t>发展（</w:t>
            </w:r>
            <w:r>
              <w:rPr>
                <w:rFonts w:hint="eastAsia" w:ascii="仿宋" w:hAnsi="仿宋" w:eastAsia="仿宋" w:cs="仿宋"/>
                <w:b/>
                <w:i w:val="0"/>
                <w:color w:val="auto"/>
                <w:sz w:val="20"/>
                <w:szCs w:val="20"/>
                <w:u w:val="none"/>
                <w:lang w:val="en-US" w:eastAsia="zh-CN"/>
              </w:rPr>
              <w:t>200</w:t>
            </w:r>
            <w:r>
              <w:rPr>
                <w:rFonts w:hint="eastAsia" w:ascii="仿宋" w:hAnsi="仿宋" w:eastAsia="仿宋" w:cs="仿宋"/>
                <w:b/>
                <w:i w:val="0"/>
                <w:color w:val="auto"/>
                <w:sz w:val="20"/>
                <w:szCs w:val="20"/>
                <w:u w:val="none"/>
                <w:lang w:eastAsia="zh-CN"/>
              </w:rPr>
              <w:t>）</w:t>
            </w:r>
          </w:p>
        </w:tc>
        <w:tc>
          <w:tcPr>
            <w:tcW w:w="7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学习品质（50）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好奇与兴趣（10）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幼儿对周围自然环境、社会环境好奇、好问。</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●对周围事物有好奇心，能够发现或提出问题，喜欢谈论周围环境中的新事情、新变化，乐于从事探索活动。</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●对别人做什么和怎么做感兴趣。</w:t>
            </w:r>
          </w:p>
        </w:tc>
        <w:tc>
          <w:tcPr>
            <w:tcW w:w="18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072"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积极主动（10）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乐于参与幼儿园各类活动，并能接受挑战。</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●幼儿愿意参与各类活动和游戏中，并能接受适度的挑战。</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●积极选择并参与各种游戏活动，喜欢学做自己不会的事。</w:t>
            </w:r>
          </w:p>
        </w:tc>
        <w:tc>
          <w:tcPr>
            <w:tcW w:w="18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想象创造（10）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对事物用多种方式表达自己的想象；乐于从事作品、活动创造等。</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●在活动中能提出新想法，能用多种方式表达自己的想象。</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●能尝试用已有的知识经验解决问题。</w:t>
            </w:r>
          </w:p>
        </w:tc>
        <w:tc>
          <w:tcPr>
            <w:tcW w:w="18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2"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专注坚持（10）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有与年龄相适应的注意力，不易受干扰；能坚持达到既定目标任务；敢于面对困难和挑战。</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●不受干扰地进行活动，在接受任务时能认真听并按要求行动。</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●集体活动时能专注听别人讲话并积极回应。</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●在督促或提醒下能坚持做一件事情。</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●能管理好自己和班级的物品，将脱下的衣服整理好放在固定的位置；游戏结束后收拾整理玩具并放回原处等。</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●遇到困难不轻易放弃，喜欢承担一些小任务。</w:t>
            </w:r>
          </w:p>
        </w:tc>
        <w:tc>
          <w:tcPr>
            <w:tcW w:w="18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160"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计划反思（10）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做事有一定的计划性，根据目标调整自己的行为；有一定的反思能力。</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●做事或游戏之前，能想想做什么、玩什么。</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●能与同伴和成人一起商量简单的活动计划，并按计划行动。</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●做事后，能在提示下说出自己做了什么。</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●能借助自己的成果说出自己怎么做的。</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●做事后能对自己的活动进行简单评价。</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●有总结经验并运用经验解决问题的意识。</w:t>
            </w:r>
          </w:p>
        </w:tc>
        <w:tc>
          <w:tcPr>
            <w:tcW w:w="18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 w:hAnsi="仿宋" w:eastAsia="仿宋" w:cs="仿宋"/>
                <w:i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6" w:hRule="atLeast"/>
        </w:trPr>
        <w:tc>
          <w:tcPr>
            <w:tcW w:w="83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i w:val="0"/>
                <w:color w:val="auto"/>
                <w:kern w:val="0"/>
                <w:sz w:val="20"/>
                <w:szCs w:val="20"/>
                <w:u w:val="none"/>
                <w:lang w:val="en-US" w:eastAsia="zh-CN" w:bidi="ar"/>
              </w:rPr>
            </w:pPr>
            <w:r>
              <w:rPr>
                <w:rFonts w:hint="eastAsia" w:ascii="仿宋" w:hAnsi="仿宋" w:eastAsia="仿宋" w:cs="仿宋"/>
                <w:b/>
                <w:i w:val="0"/>
                <w:color w:val="auto"/>
                <w:kern w:val="0"/>
                <w:sz w:val="20"/>
                <w:szCs w:val="20"/>
                <w:u w:val="none"/>
                <w:lang w:val="en-US" w:eastAsia="zh-CN" w:bidi="ar"/>
              </w:rPr>
              <w:t>队伍</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建设（130）</w:t>
            </w:r>
          </w:p>
        </w:tc>
        <w:tc>
          <w:tcPr>
            <w:tcW w:w="7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师德师风（30）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制度健全（15）</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有师德师风长效机制，落实到位。</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●教师师德师风制度完善，考核和奖惩机制健全，师德师风建设常态化、长效化。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●定期对教师职业道德进行培训、考查和考核。</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●查阅师德师风建设资料。</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●访谈教职工相关工作落实情况。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17"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教风优良（15）</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落实“四有”好老师标准，履行教师职业道德规范。</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●教职工关心热爱幼儿，关注公平，对有特殊需要幼儿给予关注和支持。</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●教职工认真负责、积极主动、勤于学习、能认真完成各项工作。</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●人际氛围融洽，形成积极进取、合作互助的工作氛围。</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●无违反师德师风事件发生。</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●现场观察师幼互动、师师互动及教师工作情况。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●访谈教职工、家长相关情况。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09"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师资配备（40）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配备到位（30）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按要求配备到位，无岗位空缺情况。教职工学历及任职条件达到国家要求。</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●人员配备能满足保教工作基本需要，幼儿园教职工与幼儿比不低于1:7，保教人员与幼儿比不低于1:9。</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●3～5个班（含3个班以下）的幼儿园设园长1人，6～9个班的增设副园长2人。10个班以上的可再酌情增设副园长。</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●按照在园幼儿150名至少设1名专职卫生保健人员的比例配备卫生保健人员，在园幼儿150名以上的酌情增加。</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●按“一校（园）一室”、“一室一警两（多）协勤”配置警力。</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●幼儿园无岗位空缺情况。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●依法依规足额足项为教职工缴纳社会保险和住房公积金。</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●查看教职工配备情况资料。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0"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持证上岗（10）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幼儿园园长、专任教师全员持证上岗。保健人员、保育员接受过相关职业培训。</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●幼儿园园长应当具有教师资格、具备大专以上学历、五年以上幼儿园教师或者幼儿园管理工作经历，取得幼儿园园长岗位培训合格证书。</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●幼儿园专任教师须具有教师资格证。</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●保健人员应当具有高中或同等以上学历，并接受过卫生保健相关培训。</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●保育员应当具备高中或同等以上学历，受过幼儿保育职业培训具有较强的保育实践能力。</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●幼儿园全员持证上岗。</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●查看教职工持证资料。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2" w:hRule="atLeast"/>
        </w:trPr>
        <w:tc>
          <w:tcPr>
            <w:tcW w:w="83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kern w:val="0"/>
                <w:sz w:val="20"/>
                <w:szCs w:val="20"/>
                <w:u w:val="none"/>
                <w:lang w:val="en-US" w:eastAsia="zh-CN" w:bidi="ar"/>
              </w:rPr>
            </w:pPr>
            <w:r>
              <w:rPr>
                <w:rFonts w:hint="eastAsia" w:ascii="仿宋" w:hAnsi="仿宋" w:eastAsia="仿宋" w:cs="仿宋"/>
                <w:b/>
                <w:i w:val="0"/>
                <w:color w:val="auto"/>
                <w:kern w:val="0"/>
                <w:sz w:val="20"/>
                <w:szCs w:val="20"/>
                <w:u w:val="none"/>
                <w:lang w:val="en-US" w:eastAsia="zh-CN" w:bidi="ar"/>
              </w:rPr>
              <w:t>队伍</w:t>
            </w:r>
          </w:p>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建设（130）</w:t>
            </w:r>
          </w:p>
        </w:tc>
        <w:tc>
          <w:tcPr>
            <w:tcW w:w="7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专业发展（40）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园长引领（15）</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专业能力强，团队凝聚力强，具备一定课程领导力，能够引领、支持教职工专业发展。</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●园长教育理念科学，尊重幼儿教育规律，办园思路清晰。</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●园长具备较强的管理能力以及课程领导力，因地制宜推动幼儿园健康发展。</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●关爱教职工身心健康，帮助解决教职工思想问题和实际困难。</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●深入班级指导保育教育活动，及时了解、评价保育教育状况并给予建设性反馈。建设学习型组织，激励教师主动发展。</w:t>
            </w:r>
          </w:p>
        </w:tc>
        <w:tc>
          <w:tcPr>
            <w:tcW w:w="189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●访谈园长及教职工相关情况。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7"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教师发展（25）</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有支持不同发展阶段教师专业发展的措施。能聚焦实践问题解决开展教研活动，有县级教育行政部门以上课题研究。</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●有教师专业发展培训三年规划、年度工作计划。</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●建立教师分层成长机制，采取培训、教研、跟岗、观摩、校本研修等多种方式促进不同水平教师专业能力提升，常态化落实相关工作。</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●能根据实际问题选择适宜教研形式，教研能解决保育教育实践中的实际困惑和问题，有一定成效。</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●教研工作融入教师日常保育教育工作，不影响正常教学秩序和幼儿日常生活、游戏，避免单纯以赛代研、以评代研。不引进商业机构举办营利性培训、教研。</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●有与幼儿园工作紧密关联的县级以上课题，并有一定的成果。</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●查阅教师专业发展规划、教研工作相关资料。</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●访谈教师专业提升、教研等活动实施情况。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3"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评价激励（20）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教师激励（10）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多种方式激励教师爱岗敬业、潜心育人。</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●通过表彰奖励、薪酬待遇、职称评定、岗位晋升、专业发展支持等多种方式激励教师。</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●激励措施符合园所实际，能有效调动教职工积极性与获得感。</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●查阅教师激励相关资料。</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●访谈教职工相关情况。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220"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评价考核（10）</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评价导向正确、机制健全，符合实际，教职工认同。</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●建立有科学的教职工评价和考核机制，体现激励导向。</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●教师考核机制得到教职工认同。</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●查阅教师考核相关资料。</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●访谈教职工考核评价相关情况。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02" w:hRule="atLeast"/>
        </w:trPr>
        <w:tc>
          <w:tcPr>
            <w:tcW w:w="83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i w:val="0"/>
                <w:color w:val="auto"/>
                <w:kern w:val="0"/>
                <w:sz w:val="20"/>
                <w:szCs w:val="20"/>
                <w:u w:val="none"/>
                <w:lang w:val="en-US" w:eastAsia="zh-CN" w:bidi="ar"/>
              </w:rPr>
            </w:pPr>
            <w:r>
              <w:rPr>
                <w:rFonts w:hint="eastAsia" w:ascii="仿宋" w:hAnsi="仿宋" w:eastAsia="仿宋" w:cs="仿宋"/>
                <w:b/>
                <w:i w:val="0"/>
                <w:color w:val="auto"/>
                <w:kern w:val="0"/>
                <w:sz w:val="20"/>
                <w:szCs w:val="20"/>
                <w:u w:val="none"/>
                <w:lang w:val="en-US" w:eastAsia="zh-CN" w:bidi="ar"/>
              </w:rPr>
              <w:t>办园</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效益（100）</w:t>
            </w:r>
          </w:p>
        </w:tc>
        <w:tc>
          <w:tcPr>
            <w:tcW w:w="7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社会效益（80）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服务中心（20）</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幼儿园积极参与、较好完成上级部门交办的各项任务。</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●教职工积极参与学前教育普及普惠县创建工作，助力县域内学前教育质量整体提升。</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●积极承担教育行政部门委托的各项工作任务。</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●查阅教职工服务学前教育管理工作佐证资料。</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●访谈教职工相关工作情况。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2"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帮扶引领（40）</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落实教研指导责任区、集团化办园管理和农村幼儿园集团化管理资源中心制度，示范和辐射作用明显。</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●扎实开展集团化办园管理、教研指导责任区、农村资源中心等工作，结合实际，拟定实施科学帮扶计划。</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●采取结对帮扶、送教、带教等多种形式进行辐射、指导和帮助，能够引领区域内幼儿园办园水平整体提升。近三年内至少帮扶2-3所园提升办园等级，帮扶至少5所幼儿园通过“园园达标”验收。</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●查阅幼儿园示范辐射相关工作资料。</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●访谈教职工及帮扶对象相关工作实施情况。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●实地抽查帮扶园帮扶成效。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2"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color w:val="auto"/>
                <w:sz w:val="20"/>
                <w:szCs w:val="20"/>
                <w:u w:val="none"/>
              </w:rPr>
            </w:pP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家园社协同（20）</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利用幼儿园资源服务所在社区。</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●积极开展科学育儿指导服务，多形式向家长和社会宣传科学保教观念、知识和方法，为家长相互分享育儿经验提供机会和条件，为幼儿健康发展营造良好环境。</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●积极参与社区相关工作。</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●访谈教职工及社区人员、家长相关工作情况。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64" w:hRule="atLeast"/>
        </w:trPr>
        <w:tc>
          <w:tcPr>
            <w:tcW w:w="8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i w:val="0"/>
                <w:color w:val="auto"/>
                <w:sz w:val="20"/>
                <w:szCs w:val="20"/>
                <w:u w:val="none"/>
              </w:rPr>
            </w:pPr>
          </w:p>
        </w:tc>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社会评价（20）</w:t>
            </w:r>
          </w:p>
        </w:tc>
        <w:tc>
          <w:tcPr>
            <w:tcW w:w="10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社会满意（20）</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办园水平高，社会声誉良好，满意度高。</w:t>
            </w:r>
          </w:p>
        </w:tc>
        <w:tc>
          <w:tcPr>
            <w:tcW w:w="44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 xml:space="preserve">●幼儿园办园水平高，得到社会、家长的肯定，家长满意度在85%以上。                                                                          </w:t>
            </w:r>
          </w:p>
        </w:tc>
        <w:tc>
          <w:tcPr>
            <w:tcW w:w="18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●访谈、问卷调查社区人员、家长相关工作满意情况。</w:t>
            </w:r>
          </w:p>
        </w:tc>
      </w:tr>
    </w:tbl>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 w:hAnsi="仿宋" w:eastAsia="仿宋" w:cs="仿宋"/>
          <w:sz w:val="32"/>
          <w:szCs w:val="40"/>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 xml:space="preserve">附件2 </w:t>
      </w:r>
    </w:p>
    <w:p>
      <w:pPr>
        <w:jc w:val="center"/>
        <w:rPr>
          <w:rFonts w:hint="eastAsia" w:ascii="仿宋" w:hAnsi="仿宋" w:eastAsia="仿宋" w:cs="仿宋"/>
          <w:sz w:val="32"/>
          <w:szCs w:val="40"/>
          <w:lang w:val="en-US" w:eastAsia="zh-CN"/>
        </w:rPr>
      </w:pPr>
      <w:r>
        <w:rPr>
          <w:rFonts w:hint="eastAsia" w:ascii="方正小标宋简体" w:hAnsi="方正小标宋简体" w:eastAsia="方正小标宋简体" w:cs="方正小标宋简体"/>
          <w:sz w:val="44"/>
          <w:szCs w:val="44"/>
          <w:lang w:val="en-US" w:eastAsia="zh-CN"/>
        </w:rPr>
        <w:t>贵州省</w:t>
      </w:r>
      <w:r>
        <w:rPr>
          <w:rFonts w:hint="eastAsia" w:ascii="方正小标宋简体" w:hAnsi="方正小标宋简体" w:eastAsia="方正小标宋简体" w:cs="方正小标宋简体"/>
          <w:sz w:val="44"/>
          <w:szCs w:val="44"/>
        </w:rPr>
        <w:t>省级示范幼儿园</w:t>
      </w:r>
      <w:r>
        <w:rPr>
          <w:rFonts w:hint="eastAsia" w:ascii="方正小标宋简体" w:hAnsi="方正小标宋简体" w:eastAsia="方正小标宋简体" w:cs="方正小标宋简体"/>
          <w:sz w:val="44"/>
          <w:szCs w:val="44"/>
          <w:lang w:val="en-US" w:eastAsia="zh-CN"/>
        </w:rPr>
        <w:t>申报</w:t>
      </w:r>
      <w:r>
        <w:rPr>
          <w:rFonts w:hint="eastAsia" w:ascii="方正小标宋简体" w:hAnsi="方正小标宋简体" w:eastAsia="方正小标宋简体" w:cs="方正小标宋简体"/>
          <w:sz w:val="44"/>
          <w:szCs w:val="44"/>
        </w:rPr>
        <w:t>表</w:t>
      </w:r>
    </w:p>
    <w:tbl>
      <w:tblPr>
        <w:tblStyle w:val="4"/>
        <w:tblW w:w="9241" w:type="dxa"/>
        <w:tblInd w:w="-7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55"/>
        <w:gridCol w:w="1695"/>
        <w:gridCol w:w="1200"/>
        <w:gridCol w:w="1313"/>
        <w:gridCol w:w="1462"/>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幼儿园名称</w:t>
            </w:r>
          </w:p>
        </w:tc>
        <w:tc>
          <w:tcPr>
            <w:tcW w:w="42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办园性质</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在园儿童人数</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教职工数（人）</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专任教师数（人）</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市（州）级示范园认定时间</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    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园长姓名</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66"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幼儿园基本情况</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简介</w:t>
            </w:r>
          </w:p>
        </w:tc>
        <w:tc>
          <w:tcPr>
            <w:tcW w:w="71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简要阐述幼儿园园情、师情、生情，不超过500字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78"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幼儿园自评情况</w:t>
            </w:r>
          </w:p>
        </w:tc>
        <w:tc>
          <w:tcPr>
            <w:tcW w:w="718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对照《贵州省省级示范幼儿园评估细则（2023年版）》，简要论述幼儿园成效亮点及问题困难，不超过1500字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6"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幼儿园申报意见</w:t>
            </w:r>
          </w:p>
        </w:tc>
        <w:tc>
          <w:tcPr>
            <w:tcW w:w="718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4400" w:hanging="4400" w:hangingChars="20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（公章）</w:t>
            </w:r>
          </w:p>
          <w:p>
            <w:pPr>
              <w:keepNext w:val="0"/>
              <w:keepLines w:val="0"/>
              <w:pageBreakBefore w:val="0"/>
              <w:widowControl/>
              <w:suppressLineNumbers w:val="0"/>
              <w:kinsoku/>
              <w:wordWrap/>
              <w:overflowPunct/>
              <w:topLinePunct w:val="0"/>
              <w:autoSpaceDE/>
              <w:autoSpaceDN/>
              <w:bidi w:val="0"/>
              <w:adjustRightInd/>
              <w:snapToGrid/>
              <w:spacing w:line="400" w:lineRule="exact"/>
              <w:ind w:left="4400" w:hanging="4400" w:hangingChars="200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6"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县级教育行政部门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推荐意见</w:t>
            </w:r>
          </w:p>
        </w:tc>
        <w:tc>
          <w:tcPr>
            <w:tcW w:w="718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4400" w:hanging="4400" w:hangingChars="2000"/>
              <w:jc w:val="left"/>
              <w:textAlignment w:val="bottom"/>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1"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市（州）教育行政部门评审意见</w:t>
            </w:r>
          </w:p>
        </w:tc>
        <w:tc>
          <w:tcPr>
            <w:tcW w:w="718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4180" w:hanging="4180" w:hangingChars="190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1"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省级教育行政部门评审意见</w:t>
            </w:r>
          </w:p>
        </w:tc>
        <w:tc>
          <w:tcPr>
            <w:tcW w:w="718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4150" w:leftChars="1976" w:firstLine="220" w:firstLineChars="1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年   月   日    </w:t>
            </w:r>
          </w:p>
        </w:tc>
      </w:tr>
    </w:tbl>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color w:val="auto"/>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 xml:space="preserve">附件2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贵州省省级示范幼儿园复评表</w:t>
      </w:r>
    </w:p>
    <w:tbl>
      <w:tblPr>
        <w:tblStyle w:val="4"/>
        <w:tblW w:w="9241" w:type="dxa"/>
        <w:tblInd w:w="-7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55"/>
        <w:gridCol w:w="1695"/>
        <w:gridCol w:w="1200"/>
        <w:gridCol w:w="1313"/>
        <w:gridCol w:w="1462"/>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幼儿园名称</w:t>
            </w:r>
          </w:p>
        </w:tc>
        <w:tc>
          <w:tcPr>
            <w:tcW w:w="42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办园性质</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在园儿童人数</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教职工数（人）</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专任教师数（人）</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示范园等级</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前次评估时间</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园长姓名</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66"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幼儿园基本情况</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简介</w:t>
            </w:r>
          </w:p>
        </w:tc>
        <w:tc>
          <w:tcPr>
            <w:tcW w:w="71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简要阐述幼儿园园情、师情、生情，不超过500字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88"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幼儿园自评情况</w:t>
            </w:r>
          </w:p>
        </w:tc>
        <w:tc>
          <w:tcPr>
            <w:tcW w:w="718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楷体" w:hAnsi="楷体" w:eastAsia="楷体" w:cs="楷体"/>
                <w:i w:val="0"/>
                <w:color w:val="000000"/>
                <w:sz w:val="22"/>
                <w:szCs w:val="22"/>
                <w:u w:val="none"/>
                <w:lang w:val="en-US"/>
              </w:rPr>
            </w:pPr>
            <w:r>
              <w:rPr>
                <w:rFonts w:hint="eastAsia" w:ascii="楷体" w:hAnsi="楷体" w:eastAsia="楷体" w:cs="楷体"/>
                <w:i w:val="0"/>
                <w:color w:val="000000"/>
                <w:kern w:val="0"/>
                <w:sz w:val="22"/>
                <w:szCs w:val="22"/>
                <w:u w:val="none"/>
                <w:lang w:val="en-US" w:eastAsia="zh-CN" w:bidi="ar"/>
              </w:rPr>
              <w:t>对照《贵州省省级示范幼儿园评估细则（2023年版）》，分指标论述前次评估以来幼儿园工作成效、问题及下步工作打算。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46"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幼儿园申报意见</w:t>
            </w:r>
          </w:p>
        </w:tc>
        <w:tc>
          <w:tcPr>
            <w:tcW w:w="718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4400" w:hanging="4400" w:hangingChars="20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（公章）</w:t>
            </w:r>
          </w:p>
          <w:p>
            <w:pPr>
              <w:keepNext w:val="0"/>
              <w:keepLines w:val="0"/>
              <w:pageBreakBefore w:val="0"/>
              <w:widowControl/>
              <w:suppressLineNumbers w:val="0"/>
              <w:kinsoku/>
              <w:wordWrap/>
              <w:overflowPunct/>
              <w:topLinePunct w:val="0"/>
              <w:autoSpaceDE/>
              <w:autoSpaceDN/>
              <w:bidi w:val="0"/>
              <w:adjustRightInd/>
              <w:snapToGrid/>
              <w:spacing w:line="400" w:lineRule="exact"/>
              <w:ind w:left="4400" w:hanging="4400" w:hangingChars="200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46"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县级教育行政部门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推荐意见</w:t>
            </w:r>
          </w:p>
        </w:tc>
        <w:tc>
          <w:tcPr>
            <w:tcW w:w="718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4400" w:hanging="4400" w:hangingChars="2000"/>
              <w:jc w:val="left"/>
              <w:textAlignment w:val="bottom"/>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11"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市（州）教育行政部门评审意见</w:t>
            </w:r>
          </w:p>
        </w:tc>
        <w:tc>
          <w:tcPr>
            <w:tcW w:w="718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4180" w:hanging="4180" w:hangingChars="190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11"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省级教育行政部门评审意见</w:t>
            </w:r>
          </w:p>
        </w:tc>
        <w:tc>
          <w:tcPr>
            <w:tcW w:w="718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ind w:left="4150" w:leftChars="1976" w:firstLine="220" w:firstLineChars="10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年   月   日  </w:t>
            </w:r>
          </w:p>
        </w:tc>
      </w:tr>
    </w:tbl>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D0206"/>
    <w:rsid w:val="0F6B3CFB"/>
    <w:rsid w:val="17BADDBE"/>
    <w:rsid w:val="356FA8F6"/>
    <w:rsid w:val="3FFB4C1C"/>
    <w:rsid w:val="3FFE6FC8"/>
    <w:rsid w:val="4584126B"/>
    <w:rsid w:val="47F5F217"/>
    <w:rsid w:val="4BBD04F5"/>
    <w:rsid w:val="58F6D577"/>
    <w:rsid w:val="5B7FBD84"/>
    <w:rsid w:val="5BF7FB50"/>
    <w:rsid w:val="5F0FB972"/>
    <w:rsid w:val="5F57297F"/>
    <w:rsid w:val="5FFD815F"/>
    <w:rsid w:val="6BF74369"/>
    <w:rsid w:val="6BFD40EB"/>
    <w:rsid w:val="6DFF1F72"/>
    <w:rsid w:val="6FBFB369"/>
    <w:rsid w:val="6FDF04BA"/>
    <w:rsid w:val="708F727F"/>
    <w:rsid w:val="75FEDF0B"/>
    <w:rsid w:val="767DC514"/>
    <w:rsid w:val="77F6F6D7"/>
    <w:rsid w:val="7AEEFE98"/>
    <w:rsid w:val="7AF9408C"/>
    <w:rsid w:val="7BCBC710"/>
    <w:rsid w:val="7BCD5580"/>
    <w:rsid w:val="7BF603A9"/>
    <w:rsid w:val="7BFF1CBB"/>
    <w:rsid w:val="7C1FBFE3"/>
    <w:rsid w:val="7C7E3070"/>
    <w:rsid w:val="7CB67B10"/>
    <w:rsid w:val="7DEB64CC"/>
    <w:rsid w:val="7DFE655A"/>
    <w:rsid w:val="7E550C72"/>
    <w:rsid w:val="7E5B3E35"/>
    <w:rsid w:val="7E5F3673"/>
    <w:rsid w:val="7F5F84C8"/>
    <w:rsid w:val="7FEB6DD5"/>
    <w:rsid w:val="7FF2C7A1"/>
    <w:rsid w:val="7FFF3CB9"/>
    <w:rsid w:val="7FFF52A8"/>
    <w:rsid w:val="7FFF9C9F"/>
    <w:rsid w:val="7FFFBBA2"/>
    <w:rsid w:val="9FDFDC48"/>
    <w:rsid w:val="AFBB456B"/>
    <w:rsid w:val="AFBFFE4E"/>
    <w:rsid w:val="BB7B4E8E"/>
    <w:rsid w:val="BD7B6909"/>
    <w:rsid w:val="BDC3F748"/>
    <w:rsid w:val="CDFF2A43"/>
    <w:rsid w:val="D7FC9251"/>
    <w:rsid w:val="DCEA7B6D"/>
    <w:rsid w:val="DD7F97F0"/>
    <w:rsid w:val="DFE79C0D"/>
    <w:rsid w:val="E37FBD3E"/>
    <w:rsid w:val="E9FF7820"/>
    <w:rsid w:val="EAFF601D"/>
    <w:rsid w:val="ECA31176"/>
    <w:rsid w:val="ECDE893F"/>
    <w:rsid w:val="EDDF8D9E"/>
    <w:rsid w:val="EF7795EE"/>
    <w:rsid w:val="EFFD0206"/>
    <w:rsid w:val="F2791F71"/>
    <w:rsid w:val="F5D6BC6F"/>
    <w:rsid w:val="F5FF1AB0"/>
    <w:rsid w:val="F7ED59CD"/>
    <w:rsid w:val="F7FFF203"/>
    <w:rsid w:val="F8DF5287"/>
    <w:rsid w:val="F9E50109"/>
    <w:rsid w:val="FA3F5232"/>
    <w:rsid w:val="FB4F6752"/>
    <w:rsid w:val="FDFC4B05"/>
    <w:rsid w:val="FE65603F"/>
    <w:rsid w:val="FEDBB331"/>
    <w:rsid w:val="FFBF0941"/>
    <w:rsid w:val="FFED4541"/>
    <w:rsid w:val="FFFFA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font01"/>
    <w:basedOn w:val="5"/>
    <w:qFormat/>
    <w:uiPriority w:val="0"/>
    <w:rPr>
      <w:rFonts w:hint="eastAsia" w:ascii="仿宋" w:hAnsi="仿宋" w:eastAsia="仿宋" w:cs="仿宋"/>
      <w:color w:val="000000"/>
      <w:sz w:val="20"/>
      <w:szCs w:val="20"/>
      <w:u w:val="none"/>
    </w:rPr>
  </w:style>
  <w:style w:type="character" w:customStyle="1" w:styleId="7">
    <w:name w:val="font51"/>
    <w:basedOn w:val="5"/>
    <w:qFormat/>
    <w:uiPriority w:val="0"/>
    <w:rPr>
      <w:rFonts w:hint="eastAsia" w:ascii="仿宋" w:hAnsi="仿宋" w:eastAsia="仿宋" w:cs="仿宋"/>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2023-10-22T23:47:00Z</dcterms:created>
  <dc:creator>ysgz</dc:creator>
  <cp:lastModifiedBy>jytwlzx</cp:lastModifiedBy>
  <dcterms:modified xsi:type="dcterms:W3CDTF">2023-10-25T07:21:06Z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